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7C7C505A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B53DA6">
        <w:rPr>
          <w:rFonts w:ascii="Arial" w:eastAsia="Times New Roman" w:hAnsi="Arial" w:cs="Arial"/>
          <w:i/>
          <w:iCs/>
        </w:rPr>
        <w:t>City’s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12ADB" w14:textId="07FE3550" w:rsidR="001841FA" w:rsidRP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61795D53" w14:textId="77777777" w:rsidR="005E28A8" w:rsidRDefault="005E28A8" w:rsidP="005E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Ordinance 2024-2276- Annexation of real property within Columbia County.</w:t>
      </w:r>
    </w:p>
    <w:p w14:paraId="2335E3A9" w14:textId="77777777" w:rsidR="001841FA" w:rsidRPr="001841FA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341CA145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bookmarkStart w:id="0" w:name="_Hlk138775458"/>
    <w:p w14:paraId="6E03D43B" w14:textId="1BD26E3B" w:rsidR="001841FA" w:rsidRPr="001841FA" w:rsidRDefault="003F0505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12123397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28A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0"/>
    </w:p>
    <w:p w14:paraId="23F1CB01" w14:textId="6CFC2532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4CF2E447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1B1BFAC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0E56AE0" w:rsidR="001841FA" w:rsidRPr="001841FA" w:rsidRDefault="005E28A8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BE7CD" w14:textId="67724721" w:rsidR="00BB266C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1FBDC293">
        <w:rPr>
          <w:rFonts w:ascii="Arial" w:eastAsia="Times New Roman" w:hAnsi="Arial" w:cs="Arial"/>
          <w:sz w:val="24"/>
          <w:szCs w:val="24"/>
        </w:rPr>
        <w:t>In accordance with the provisions of controlling law, the City hereby publishes the following information:</w:t>
      </w:r>
    </w:p>
    <w:p w14:paraId="65E5566A" w14:textId="77777777" w:rsidR="00BB266C" w:rsidRDefault="00BB266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1A10A7D" w14:textId="77777777" w:rsidR="00246E24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14F97" w14:textId="77777777" w:rsidR="00246E24" w:rsidRPr="001841FA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60C2E953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1. Summary of the proposed ordinance</w:t>
      </w:r>
      <w:r w:rsidR="005E28A8">
        <w:rPr>
          <w:rFonts w:ascii="Arial" w:eastAsia="Times New Roman" w:hAnsi="Arial" w:cs="Arial"/>
          <w:sz w:val="24"/>
          <w:szCs w:val="24"/>
        </w:rPr>
        <w:t>:</w:t>
      </w:r>
    </w:p>
    <w:p w14:paraId="307DF968" w14:textId="1D68EBD2" w:rsidR="005E28A8" w:rsidRPr="001841FA" w:rsidRDefault="005E28A8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voluntary annexation of a parcel of land contiguous to the boundaries of the City of Lake City, FL.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1B58CDC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20684E31" w:rsidR="0046128F" w:rsidRPr="001841FA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261A825" w14:textId="651BF232" w:rsidR="001841FA" w:rsidRPr="001841FA" w:rsidRDefault="005E28A8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estimated direct impact of the proposed ordinance on private, for profit businesses in the City. </w:t>
      </w:r>
    </w:p>
    <w:p w14:paraId="077C8051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1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60EED10" w:rsidR="001841FA" w:rsidRPr="001841FA" w:rsidRDefault="005E28A8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Zero</w:t>
      </w:r>
    </w:p>
    <w:p w14:paraId="0D14AE0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53076" w14:textId="77777777" w:rsidR="001841FA" w:rsidRP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466A0" w14:textId="32BE390A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0434542E" w14:textId="724A476E" w:rsidR="005E28A8" w:rsidRDefault="005E28A8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City staff solicited comments from businesses in the City as to the potential impact of the proposed ordinance</w:t>
      </w:r>
      <w:bookmarkStart w:id="2" w:name="_GoBack"/>
      <w:bookmarkEnd w:id="2"/>
      <w:r>
        <w:rPr>
          <w:rFonts w:ascii="Arial" w:eastAsia="Times New Roman" w:hAnsi="Arial" w:cs="Arial"/>
          <w:i/>
          <w:iCs/>
          <w:sz w:val="24"/>
          <w:szCs w:val="24"/>
        </w:rPr>
        <w:t xml:space="preserve"> by posting on the City website.</w:t>
      </w:r>
    </w:p>
    <w:p w14:paraId="69010AAA" w14:textId="7D42BC07" w:rsidR="001841FA" w:rsidRPr="001841FA" w:rsidRDefault="005E28A8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T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>he proposed ordinance is a generally applicable ordinance that applies to all persons similarly situated (individuals as well as businesses) and, therefore, the proposed ordinance does not affect only businesses</w:t>
      </w:r>
      <w:r>
        <w:rPr>
          <w:rFonts w:ascii="Arial" w:eastAsia="Times New Roman" w:hAnsi="Arial" w:cs="Arial"/>
          <w:sz w:val="24"/>
          <w:szCs w:val="24"/>
        </w:rPr>
        <w:t>).</w:t>
      </w:r>
    </w:p>
    <w:p w14:paraId="68030F9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B00E1"/>
    <w:rsid w:val="001F6D58"/>
    <w:rsid w:val="00246E24"/>
    <w:rsid w:val="002973D1"/>
    <w:rsid w:val="002D5504"/>
    <w:rsid w:val="00317989"/>
    <w:rsid w:val="0034464C"/>
    <w:rsid w:val="00362E0F"/>
    <w:rsid w:val="003A3148"/>
    <w:rsid w:val="003B254C"/>
    <w:rsid w:val="003F0505"/>
    <w:rsid w:val="0046128F"/>
    <w:rsid w:val="004A2FA3"/>
    <w:rsid w:val="00593A02"/>
    <w:rsid w:val="005C13A0"/>
    <w:rsid w:val="005E28A8"/>
    <w:rsid w:val="006343BB"/>
    <w:rsid w:val="006510A4"/>
    <w:rsid w:val="008F3D0E"/>
    <w:rsid w:val="00965A46"/>
    <w:rsid w:val="009E5884"/>
    <w:rsid w:val="00A60D7E"/>
    <w:rsid w:val="00AF437F"/>
    <w:rsid w:val="00B53DA6"/>
    <w:rsid w:val="00B609BC"/>
    <w:rsid w:val="00BB266C"/>
    <w:rsid w:val="00C8169B"/>
    <w:rsid w:val="00CC4F4B"/>
    <w:rsid w:val="00CC77D5"/>
    <w:rsid w:val="00CD4DA1"/>
    <w:rsid w:val="00D17CDA"/>
    <w:rsid w:val="00D26756"/>
    <w:rsid w:val="00D579A9"/>
    <w:rsid w:val="00E957B0"/>
    <w:rsid w:val="00ED44D5"/>
    <w:rsid w:val="00F07C3E"/>
    <w:rsid w:val="00F6741E"/>
    <w:rsid w:val="00FA0D9A"/>
    <w:rsid w:val="1FBD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070F-4998-422C-861E-6B78835C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2024-01-02T20:17:00Z</dcterms:created>
  <dcterms:modified xsi:type="dcterms:W3CDTF">2024-01-02T20:17:00Z</dcterms:modified>
</cp:coreProperties>
</file>