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775B46" w14:textId="77777777" w:rsidR="006E6C84" w:rsidRDefault="006E6C84" w:rsidP="006E6C84">
      <w:pPr>
        <w:widowControl w:val="0"/>
        <w:rPr>
          <w:sz w:val="22"/>
        </w:rPr>
      </w:pPr>
    </w:p>
    <w:p w14:paraId="19AF2A45" w14:textId="77777777" w:rsidR="006E6C84" w:rsidRDefault="006E6C84" w:rsidP="006E6C84">
      <w:pPr>
        <w:widowControl w:val="0"/>
        <w:rPr>
          <w:sz w:val="22"/>
        </w:rPr>
      </w:pPr>
    </w:p>
    <w:p w14:paraId="31B9EB56" w14:textId="77777777" w:rsidR="006E6C84" w:rsidRDefault="006E6C84" w:rsidP="006E6C84">
      <w:pPr>
        <w:widowControl w:val="0"/>
        <w:rPr>
          <w:sz w:val="22"/>
        </w:rPr>
      </w:pPr>
    </w:p>
    <w:p w14:paraId="1F5B0F2C" w14:textId="77777777" w:rsidR="003E1507" w:rsidRDefault="003E1507" w:rsidP="006E6C84">
      <w:pPr>
        <w:widowControl w:val="0"/>
        <w:rPr>
          <w:sz w:val="22"/>
        </w:rPr>
      </w:pPr>
    </w:p>
    <w:p w14:paraId="16C1D2F4" w14:textId="56664B5F" w:rsidR="006E6C84" w:rsidRPr="007413C7" w:rsidRDefault="00E51F83" w:rsidP="006E6C84">
      <w:pPr>
        <w:widowControl w:val="0"/>
        <w:rPr>
          <w:sz w:val="22"/>
        </w:rPr>
      </w:pPr>
      <w:r>
        <w:rPr>
          <w:sz w:val="22"/>
        </w:rPr>
        <w:t xml:space="preserve">May </w:t>
      </w:r>
      <w:r w:rsidR="0087098A">
        <w:rPr>
          <w:sz w:val="22"/>
        </w:rPr>
        <w:t>8</w:t>
      </w:r>
      <w:r w:rsidR="006E6C84">
        <w:rPr>
          <w:sz w:val="22"/>
        </w:rPr>
        <w:t>, 2026</w:t>
      </w:r>
    </w:p>
    <w:p w14:paraId="24C695C3" w14:textId="77777777" w:rsidR="006E6C84" w:rsidRPr="0017291F" w:rsidRDefault="006E6C84" w:rsidP="006E6C84">
      <w:pPr>
        <w:widowControl w:val="0"/>
        <w:ind w:left="2880" w:hanging="2880"/>
        <w:rPr>
          <w:sz w:val="16"/>
          <w:szCs w:val="16"/>
        </w:rPr>
      </w:pPr>
    </w:p>
    <w:p w14:paraId="716C1960" w14:textId="77777777" w:rsidR="006E6C84" w:rsidRPr="00061940" w:rsidRDefault="006E6C84" w:rsidP="006E6C84">
      <w:pPr>
        <w:tabs>
          <w:tab w:val="left" w:pos="-1440"/>
        </w:tabs>
        <w:ind w:left="4320" w:hanging="4320"/>
        <w:rPr>
          <w:sz w:val="22"/>
          <w:szCs w:val="22"/>
        </w:rPr>
      </w:pPr>
      <w:r>
        <w:rPr>
          <w:sz w:val="22"/>
          <w:szCs w:val="22"/>
        </w:rPr>
        <w:t>Ms. Audrey Sikes</w:t>
      </w:r>
      <w:r>
        <w:rPr>
          <w:sz w:val="22"/>
          <w:szCs w:val="22"/>
        </w:rPr>
        <w:tab/>
      </w:r>
      <w:r>
        <w:rPr>
          <w:sz w:val="22"/>
          <w:szCs w:val="22"/>
        </w:rPr>
        <w:tab/>
      </w:r>
      <w:r w:rsidRPr="00061940">
        <w:rPr>
          <w:sz w:val="22"/>
          <w:szCs w:val="22"/>
        </w:rPr>
        <w:t>TRAN</w:t>
      </w:r>
      <w:r>
        <w:rPr>
          <w:sz w:val="22"/>
          <w:szCs w:val="22"/>
        </w:rPr>
        <w:t>SMITTED VIA ELECTRONIC MAIL</w:t>
      </w:r>
    </w:p>
    <w:p w14:paraId="5B167946" w14:textId="77777777" w:rsidR="006E6C84" w:rsidRPr="00061940" w:rsidRDefault="006E6C84" w:rsidP="006E6C84">
      <w:pPr>
        <w:tabs>
          <w:tab w:val="left" w:pos="-1440"/>
        </w:tabs>
        <w:ind w:left="4320" w:hanging="4320"/>
        <w:rPr>
          <w:sz w:val="22"/>
          <w:szCs w:val="22"/>
        </w:rPr>
      </w:pPr>
      <w:r>
        <w:rPr>
          <w:sz w:val="22"/>
          <w:szCs w:val="22"/>
        </w:rPr>
        <w:t>City Clerk</w:t>
      </w:r>
    </w:p>
    <w:p w14:paraId="083766F2" w14:textId="77777777" w:rsidR="006E6C84" w:rsidRPr="00025D35" w:rsidRDefault="006E6C84" w:rsidP="006E6C84">
      <w:pPr>
        <w:rPr>
          <w:sz w:val="22"/>
          <w:szCs w:val="22"/>
        </w:rPr>
      </w:pPr>
      <w:r>
        <w:rPr>
          <w:sz w:val="22"/>
          <w:szCs w:val="22"/>
        </w:rPr>
        <w:t>City of Lake City</w:t>
      </w:r>
    </w:p>
    <w:p w14:paraId="507516B3" w14:textId="77777777" w:rsidR="006E6C84" w:rsidRPr="00025D35" w:rsidRDefault="006E6C84" w:rsidP="006E6C84">
      <w:pPr>
        <w:tabs>
          <w:tab w:val="left" w:pos="720"/>
          <w:tab w:val="left" w:pos="4680"/>
        </w:tabs>
        <w:rPr>
          <w:sz w:val="22"/>
          <w:szCs w:val="22"/>
        </w:rPr>
      </w:pPr>
      <w:r w:rsidRPr="00025D35">
        <w:rPr>
          <w:sz w:val="22"/>
          <w:szCs w:val="22"/>
        </w:rPr>
        <w:t>205 North Marion Avenue</w:t>
      </w:r>
    </w:p>
    <w:p w14:paraId="36F4A120" w14:textId="77777777" w:rsidR="006E6C84" w:rsidRPr="00025D35" w:rsidRDefault="006E6C84" w:rsidP="006E6C84">
      <w:pPr>
        <w:tabs>
          <w:tab w:val="left" w:pos="720"/>
          <w:tab w:val="left" w:pos="4680"/>
        </w:tabs>
        <w:rPr>
          <w:sz w:val="22"/>
          <w:szCs w:val="22"/>
        </w:rPr>
      </w:pPr>
      <w:r w:rsidRPr="00025D35">
        <w:rPr>
          <w:sz w:val="22"/>
          <w:szCs w:val="22"/>
        </w:rPr>
        <w:t>Lake City, FL  32055</w:t>
      </w:r>
      <w:r>
        <w:rPr>
          <w:sz w:val="22"/>
          <w:szCs w:val="22"/>
        </w:rPr>
        <w:t>-3918</w:t>
      </w:r>
    </w:p>
    <w:p w14:paraId="61D62922" w14:textId="77777777" w:rsidR="006E6C84" w:rsidRPr="007E26C0" w:rsidRDefault="006E6C84" w:rsidP="006E6C84">
      <w:pPr>
        <w:tabs>
          <w:tab w:val="left" w:pos="720"/>
          <w:tab w:val="left" w:pos="4680"/>
        </w:tabs>
        <w:rPr>
          <w:sz w:val="22"/>
          <w:szCs w:val="22"/>
        </w:rPr>
      </w:pPr>
    </w:p>
    <w:p w14:paraId="6FF4D564" w14:textId="16731F8D" w:rsidR="006E6C84" w:rsidRDefault="006E6C84" w:rsidP="006E6C84">
      <w:pPr>
        <w:tabs>
          <w:tab w:val="left" w:pos="720"/>
          <w:tab w:val="left" w:pos="1980"/>
        </w:tabs>
        <w:spacing w:line="226" w:lineRule="auto"/>
        <w:ind w:left="720" w:hanging="720"/>
        <w:rPr>
          <w:sz w:val="22"/>
          <w:szCs w:val="22"/>
        </w:rPr>
      </w:pPr>
      <w:r>
        <w:rPr>
          <w:sz w:val="22"/>
          <w:szCs w:val="22"/>
        </w:rPr>
        <w:t xml:space="preserve">RE:  </w:t>
      </w:r>
      <w:r>
        <w:rPr>
          <w:sz w:val="22"/>
          <w:szCs w:val="22"/>
        </w:rPr>
        <w:tab/>
        <w:t>Petition No.</w:t>
      </w:r>
      <w:r>
        <w:rPr>
          <w:sz w:val="22"/>
          <w:szCs w:val="22"/>
        </w:rPr>
        <w:tab/>
        <w:t>ANX</w:t>
      </w:r>
      <w:r w:rsidRPr="00AE295D">
        <w:rPr>
          <w:sz w:val="22"/>
          <w:szCs w:val="22"/>
        </w:rPr>
        <w:t xml:space="preserve"> </w:t>
      </w:r>
      <w:r>
        <w:rPr>
          <w:sz w:val="22"/>
          <w:szCs w:val="22"/>
        </w:rPr>
        <w:t>26-0</w:t>
      </w:r>
      <w:r w:rsidR="003E1507">
        <w:rPr>
          <w:sz w:val="22"/>
          <w:szCs w:val="22"/>
        </w:rPr>
        <w:t>4</w:t>
      </w:r>
      <w:r>
        <w:rPr>
          <w:sz w:val="22"/>
          <w:szCs w:val="22"/>
        </w:rPr>
        <w:t xml:space="preserve"> (</w:t>
      </w:r>
      <w:r w:rsidR="003E1507">
        <w:rPr>
          <w:sz w:val="22"/>
          <w:szCs w:val="22"/>
        </w:rPr>
        <w:t>Ring Power Corporation</w:t>
      </w:r>
      <w:r>
        <w:rPr>
          <w:sz w:val="22"/>
          <w:szCs w:val="22"/>
        </w:rPr>
        <w:t>)</w:t>
      </w:r>
    </w:p>
    <w:p w14:paraId="1EAB4794" w14:textId="77777777" w:rsidR="006E6C84" w:rsidRPr="00124CF2" w:rsidRDefault="006E6C84" w:rsidP="006E6C84">
      <w:pPr>
        <w:tabs>
          <w:tab w:val="left" w:pos="720"/>
          <w:tab w:val="left" w:pos="1980"/>
        </w:tabs>
        <w:spacing w:line="226" w:lineRule="auto"/>
        <w:ind w:left="720" w:hanging="720"/>
        <w:rPr>
          <w:sz w:val="16"/>
          <w:szCs w:val="16"/>
        </w:rPr>
      </w:pPr>
    </w:p>
    <w:p w14:paraId="2BE5C21F" w14:textId="77777777" w:rsidR="006E6C84" w:rsidRPr="00943DFF" w:rsidRDefault="006E6C84" w:rsidP="006E6C84">
      <w:pPr>
        <w:tabs>
          <w:tab w:val="left" w:pos="720"/>
          <w:tab w:val="left" w:pos="1980"/>
        </w:tabs>
        <w:spacing w:line="226" w:lineRule="auto"/>
        <w:ind w:left="720" w:hanging="720"/>
        <w:rPr>
          <w:sz w:val="22"/>
          <w:szCs w:val="22"/>
        </w:rPr>
      </w:pPr>
      <w:r>
        <w:rPr>
          <w:sz w:val="22"/>
        </w:rPr>
        <w:tab/>
        <w:t xml:space="preserve">Ordinance </w:t>
      </w:r>
    </w:p>
    <w:p w14:paraId="2854F26F" w14:textId="77777777" w:rsidR="006E6C84" w:rsidRDefault="006E6C84" w:rsidP="006E6C84">
      <w:pPr>
        <w:widowControl w:val="0"/>
        <w:tabs>
          <w:tab w:val="left" w:pos="720"/>
          <w:tab w:val="left" w:pos="2340"/>
          <w:tab w:val="right" w:pos="4320"/>
          <w:tab w:val="left" w:pos="5040"/>
          <w:tab w:val="right" w:pos="8640"/>
        </w:tabs>
        <w:rPr>
          <w:sz w:val="22"/>
        </w:rPr>
      </w:pPr>
      <w:r>
        <w:rPr>
          <w:sz w:val="22"/>
        </w:rPr>
        <w:tab/>
        <w:t>Concerning a Voluntary Annexation</w:t>
      </w:r>
    </w:p>
    <w:p w14:paraId="5DE557A0" w14:textId="77777777" w:rsidR="006E6C84" w:rsidRPr="0092034B" w:rsidRDefault="006E6C84" w:rsidP="006E6C84">
      <w:pPr>
        <w:widowControl w:val="0"/>
        <w:tabs>
          <w:tab w:val="left" w:pos="720"/>
          <w:tab w:val="left" w:pos="2340"/>
          <w:tab w:val="right" w:pos="4320"/>
          <w:tab w:val="left" w:pos="5040"/>
          <w:tab w:val="right" w:pos="8640"/>
        </w:tabs>
        <w:spacing w:before="100"/>
        <w:rPr>
          <w:sz w:val="22"/>
        </w:rPr>
      </w:pPr>
      <w:r w:rsidRPr="0092034B">
        <w:rPr>
          <w:sz w:val="22"/>
        </w:rPr>
        <w:t>Dear Audrey:</w:t>
      </w:r>
    </w:p>
    <w:p w14:paraId="425F8405" w14:textId="77777777" w:rsidR="006E6C84" w:rsidRPr="0092034B" w:rsidRDefault="006E6C84" w:rsidP="006E6C84">
      <w:pPr>
        <w:spacing w:before="100"/>
        <w:rPr>
          <w:b/>
          <w:sz w:val="22"/>
          <w:szCs w:val="22"/>
        </w:rPr>
      </w:pPr>
      <w:r w:rsidRPr="0092034B">
        <w:rPr>
          <w:sz w:val="22"/>
          <w:szCs w:val="22"/>
        </w:rPr>
        <w:t xml:space="preserve">Please find enclosed the above referenced ordinance. </w:t>
      </w:r>
      <w:r w:rsidRPr="0092034B">
        <w:rPr>
          <w:b/>
          <w:sz w:val="22"/>
          <w:szCs w:val="22"/>
        </w:rPr>
        <w:t xml:space="preserve"> </w:t>
      </w:r>
      <w:r>
        <w:rPr>
          <w:b/>
          <w:sz w:val="22"/>
          <w:szCs w:val="22"/>
        </w:rPr>
        <w:t>This</w:t>
      </w:r>
      <w:r w:rsidRPr="0092034B">
        <w:rPr>
          <w:b/>
          <w:sz w:val="22"/>
          <w:szCs w:val="22"/>
        </w:rPr>
        <w:t xml:space="preserve"> ordinance serves as both the first read and adoption ordinance.</w:t>
      </w:r>
    </w:p>
    <w:p w14:paraId="6558870F" w14:textId="77777777" w:rsidR="006E6C84" w:rsidRPr="005D0ED3" w:rsidRDefault="006E6C84" w:rsidP="006E6C84">
      <w:pPr>
        <w:spacing w:before="100"/>
        <w:rPr>
          <w:sz w:val="22"/>
          <w:szCs w:val="22"/>
        </w:rPr>
      </w:pPr>
      <w:r>
        <w:rPr>
          <w:b/>
          <w:sz w:val="22"/>
          <w:szCs w:val="22"/>
        </w:rPr>
        <w:t>If any changes are made</w:t>
      </w:r>
      <w:r w:rsidRPr="0092034B">
        <w:rPr>
          <w:b/>
          <w:sz w:val="22"/>
          <w:szCs w:val="22"/>
        </w:rPr>
        <w:t xml:space="preserve"> to the document, please send a copy of the changes to be made in strike-through underline format to me.</w:t>
      </w:r>
    </w:p>
    <w:p w14:paraId="10424316" w14:textId="77777777" w:rsidR="006E6C84" w:rsidRPr="005D0ED3" w:rsidRDefault="006E6C84" w:rsidP="006E6C84">
      <w:pPr>
        <w:autoSpaceDN w:val="0"/>
        <w:adjustRightInd w:val="0"/>
        <w:spacing w:before="100"/>
        <w:rPr>
          <w:sz w:val="22"/>
          <w:szCs w:val="22"/>
        </w:rPr>
      </w:pPr>
      <w:r w:rsidRPr="005D0ED3">
        <w:rPr>
          <w:sz w:val="22"/>
          <w:szCs w:val="22"/>
        </w:rPr>
        <w:t>The City Attorney should review the ordinance as to legal form and sufficiency.</w:t>
      </w:r>
    </w:p>
    <w:p w14:paraId="59146767" w14:textId="77777777" w:rsidR="006E6C84" w:rsidRDefault="006E6C84" w:rsidP="006E6C84">
      <w:pPr>
        <w:autoSpaceDN w:val="0"/>
        <w:adjustRightInd w:val="0"/>
        <w:spacing w:before="100"/>
        <w:rPr>
          <w:sz w:val="22"/>
          <w:szCs w:val="22"/>
        </w:rPr>
      </w:pPr>
      <w:r w:rsidRPr="005D0ED3">
        <w:rPr>
          <w:sz w:val="22"/>
          <w:szCs w:val="22"/>
        </w:rPr>
        <w:t>Subsequent to adoption of the ordinance, please send a copy of the signed ordinance to me.</w:t>
      </w:r>
    </w:p>
    <w:p w14:paraId="7ECFAE09" w14:textId="77777777" w:rsidR="006E6C84" w:rsidRPr="00F95357" w:rsidRDefault="006E6C84" w:rsidP="006E6C84">
      <w:pPr>
        <w:autoSpaceDN w:val="0"/>
        <w:adjustRightInd w:val="0"/>
        <w:spacing w:before="100"/>
        <w:rPr>
          <w:sz w:val="22"/>
          <w:szCs w:val="22"/>
        </w:rPr>
      </w:pPr>
      <w:r>
        <w:rPr>
          <w:sz w:val="22"/>
        </w:rPr>
        <w:t>If you have any questions concerning the matter, please do not hesitate to contact Sandra Joseph,</w:t>
      </w:r>
      <w:r>
        <w:rPr>
          <w:sz w:val="22"/>
        </w:rPr>
        <w:br/>
        <w:t>Senior Planner, at 352.955.2200, ext. 111.</w:t>
      </w:r>
    </w:p>
    <w:p w14:paraId="00548463" w14:textId="77777777" w:rsidR="006E6C84" w:rsidRDefault="006E6C84" w:rsidP="006E6C84">
      <w:pPr>
        <w:widowControl w:val="0"/>
        <w:tabs>
          <w:tab w:val="left" w:pos="720"/>
          <w:tab w:val="left" w:pos="2340"/>
        </w:tabs>
        <w:spacing w:before="120"/>
        <w:rPr>
          <w:sz w:val="22"/>
        </w:rPr>
      </w:pPr>
      <w:r>
        <w:rPr>
          <w:sz w:val="22"/>
        </w:rPr>
        <w:t>Sincerely,</w:t>
      </w:r>
    </w:p>
    <w:p w14:paraId="7246BB98" w14:textId="624D6512" w:rsidR="003E1507" w:rsidRDefault="0087098A" w:rsidP="006E6C84">
      <w:pPr>
        <w:widowControl w:val="0"/>
        <w:tabs>
          <w:tab w:val="left" w:pos="720"/>
          <w:tab w:val="left" w:pos="2340"/>
        </w:tabs>
        <w:rPr>
          <w:noProof/>
          <w:sz w:val="22"/>
        </w:rPr>
      </w:pPr>
      <w:r>
        <w:rPr>
          <w:noProof/>
          <w:sz w:val="22"/>
        </w:rPr>
        <w:drawing>
          <wp:inline distT="0" distB="0" distL="0" distR="0" wp14:anchorId="4E2B5CD9" wp14:editId="155DB10B">
            <wp:extent cx="1475230" cy="780288"/>
            <wp:effectExtent l="0" t="0" r="0" b="1270"/>
            <wp:docPr id="7039949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994904" name="Picture 703994904"/>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86252" cy="786118"/>
                    </a:xfrm>
                    <a:prstGeom prst="rect">
                      <a:avLst/>
                    </a:prstGeom>
                  </pic:spPr>
                </pic:pic>
              </a:graphicData>
            </a:graphic>
          </wp:inline>
        </w:drawing>
      </w:r>
    </w:p>
    <w:p w14:paraId="2DBA2FEF" w14:textId="77777777" w:rsidR="006E6C84" w:rsidRDefault="006E6C84" w:rsidP="006E6C84">
      <w:pPr>
        <w:widowControl w:val="0"/>
        <w:tabs>
          <w:tab w:val="left" w:pos="720"/>
          <w:tab w:val="left" w:pos="2340"/>
        </w:tabs>
        <w:rPr>
          <w:noProof/>
          <w:sz w:val="22"/>
        </w:rPr>
      </w:pPr>
      <w:r>
        <w:rPr>
          <w:sz w:val="22"/>
        </w:rPr>
        <w:t>Scott R. Koons, AICP</w:t>
      </w:r>
    </w:p>
    <w:p w14:paraId="5ACDAB3B" w14:textId="77777777" w:rsidR="006E6C84" w:rsidRDefault="006E6C84" w:rsidP="006E6C84">
      <w:pPr>
        <w:widowControl w:val="0"/>
        <w:tabs>
          <w:tab w:val="left" w:pos="720"/>
          <w:tab w:val="left" w:pos="2340"/>
        </w:tabs>
        <w:rPr>
          <w:sz w:val="22"/>
        </w:rPr>
      </w:pPr>
      <w:r>
        <w:rPr>
          <w:sz w:val="22"/>
        </w:rPr>
        <w:t>Executive Director</w:t>
      </w:r>
    </w:p>
    <w:p w14:paraId="1F2ED43F" w14:textId="77777777" w:rsidR="006E6C84" w:rsidRPr="00CA5DE1" w:rsidRDefault="006E6C84" w:rsidP="006E6C84">
      <w:pPr>
        <w:widowControl w:val="0"/>
        <w:tabs>
          <w:tab w:val="left" w:pos="720"/>
          <w:tab w:val="left" w:pos="2340"/>
        </w:tabs>
        <w:rPr>
          <w:sz w:val="16"/>
          <w:szCs w:val="16"/>
        </w:rPr>
      </w:pPr>
    </w:p>
    <w:p w14:paraId="6291383F" w14:textId="77777777" w:rsidR="006E6C84" w:rsidRDefault="006E6C84" w:rsidP="006E6C84">
      <w:pPr>
        <w:widowControl w:val="0"/>
        <w:tabs>
          <w:tab w:val="left" w:pos="720"/>
          <w:tab w:val="left" w:pos="2340"/>
        </w:tabs>
        <w:rPr>
          <w:sz w:val="22"/>
        </w:rPr>
      </w:pPr>
      <w:r>
        <w:rPr>
          <w:sz w:val="22"/>
        </w:rPr>
        <w:t>Enclosure</w:t>
      </w:r>
    </w:p>
    <w:p w14:paraId="7827AE09" w14:textId="77777777" w:rsidR="006E6C84" w:rsidRPr="00CA5DE1" w:rsidRDefault="006E6C84" w:rsidP="006E6C84">
      <w:pPr>
        <w:widowControl w:val="0"/>
        <w:tabs>
          <w:tab w:val="left" w:pos="720"/>
          <w:tab w:val="left" w:pos="2340"/>
        </w:tabs>
        <w:rPr>
          <w:sz w:val="16"/>
          <w:szCs w:val="16"/>
        </w:rPr>
      </w:pPr>
    </w:p>
    <w:p w14:paraId="254C97B7" w14:textId="77777777" w:rsidR="006E6C84" w:rsidRPr="004E196F" w:rsidRDefault="006E6C84" w:rsidP="006E6C84">
      <w:pPr>
        <w:widowControl w:val="0"/>
        <w:tabs>
          <w:tab w:val="left" w:pos="720"/>
          <w:tab w:val="left" w:pos="2340"/>
        </w:tabs>
        <w:rPr>
          <w:sz w:val="22"/>
        </w:rPr>
      </w:pPr>
      <w:r>
        <w:rPr>
          <w:sz w:val="22"/>
        </w:rPr>
        <w:t>SRK/</w:t>
      </w:r>
      <w:proofErr w:type="spellStart"/>
      <w:r>
        <w:rPr>
          <w:sz w:val="22"/>
        </w:rPr>
        <w:t>cf</w:t>
      </w:r>
      <w:proofErr w:type="spellEnd"/>
    </w:p>
    <w:p w14:paraId="0665187B" w14:textId="77777777" w:rsidR="006E6C84" w:rsidRDefault="006E6C84" w:rsidP="006E6C84">
      <w:pPr>
        <w:tabs>
          <w:tab w:val="left" w:pos="540"/>
          <w:tab w:val="left" w:pos="2340"/>
          <w:tab w:val="left" w:pos="4680"/>
        </w:tabs>
        <w:rPr>
          <w:sz w:val="20"/>
        </w:rPr>
      </w:pPr>
    </w:p>
    <w:p w14:paraId="268E7129" w14:textId="0602CC83" w:rsidR="006E6C84" w:rsidRPr="00617B9F" w:rsidRDefault="006E6C84" w:rsidP="006E6C84">
      <w:pPr>
        <w:tabs>
          <w:tab w:val="left" w:pos="540"/>
          <w:tab w:val="left" w:pos="2340"/>
          <w:tab w:val="left" w:pos="4680"/>
        </w:tabs>
        <w:rPr>
          <w:sz w:val="20"/>
        </w:rPr>
      </w:pPr>
      <w:bookmarkStart w:id="0" w:name="_Hlk206089534"/>
      <w:r w:rsidRPr="00617B9F">
        <w:rPr>
          <w:sz w:val="20"/>
        </w:rPr>
        <w:t>xc:</w:t>
      </w:r>
      <w:r w:rsidRPr="00617B9F">
        <w:rPr>
          <w:sz w:val="20"/>
        </w:rPr>
        <w:tab/>
      </w:r>
      <w:r>
        <w:rPr>
          <w:sz w:val="20"/>
        </w:rPr>
        <w:t>Robert Angelo, Planner II</w:t>
      </w:r>
    </w:p>
    <w:p w14:paraId="4197FA5A" w14:textId="77777777" w:rsidR="006E6C84" w:rsidRPr="00617B9F" w:rsidRDefault="006E6C84" w:rsidP="006E6C84">
      <w:pPr>
        <w:tabs>
          <w:tab w:val="left" w:pos="540"/>
          <w:tab w:val="left" w:pos="2340"/>
          <w:tab w:val="left" w:pos="4680"/>
        </w:tabs>
        <w:rPr>
          <w:sz w:val="20"/>
        </w:rPr>
      </w:pPr>
      <w:r w:rsidRPr="00617B9F">
        <w:rPr>
          <w:sz w:val="20"/>
        </w:rPr>
        <w:tab/>
        <w:t>Joyce Bruner, Executive Assistant</w:t>
      </w:r>
    </w:p>
    <w:p w14:paraId="7E6C1AF8" w14:textId="77777777" w:rsidR="006E6C84" w:rsidRPr="00617B9F" w:rsidRDefault="006E6C84" w:rsidP="006E6C84">
      <w:pPr>
        <w:tabs>
          <w:tab w:val="left" w:pos="540"/>
          <w:tab w:val="left" w:pos="2340"/>
          <w:tab w:val="left" w:pos="4680"/>
        </w:tabs>
        <w:rPr>
          <w:sz w:val="20"/>
        </w:rPr>
      </w:pPr>
      <w:r w:rsidRPr="00617B9F">
        <w:rPr>
          <w:sz w:val="20"/>
        </w:rPr>
        <w:tab/>
        <w:t>Michelle Cannon, Deputy City Clerk</w:t>
      </w:r>
    </w:p>
    <w:p w14:paraId="145398DA" w14:textId="77777777" w:rsidR="006E6C84" w:rsidRPr="00617B9F" w:rsidRDefault="006E6C84" w:rsidP="006E6C84">
      <w:pPr>
        <w:tabs>
          <w:tab w:val="left" w:pos="540"/>
          <w:tab w:val="left" w:pos="2340"/>
          <w:tab w:val="left" w:pos="4680"/>
        </w:tabs>
        <w:rPr>
          <w:sz w:val="20"/>
        </w:rPr>
      </w:pPr>
      <w:r w:rsidRPr="00617B9F">
        <w:rPr>
          <w:sz w:val="20"/>
        </w:rPr>
        <w:tab/>
        <w:t>Demetrious Johnson, Assistant City Manager</w:t>
      </w:r>
    </w:p>
    <w:p w14:paraId="661BA74E" w14:textId="77777777" w:rsidR="006E6C84" w:rsidRPr="00617B9F" w:rsidRDefault="006E6C84" w:rsidP="006E6C84">
      <w:pPr>
        <w:tabs>
          <w:tab w:val="left" w:pos="540"/>
          <w:tab w:val="left" w:pos="2340"/>
          <w:tab w:val="left" w:pos="4680"/>
        </w:tabs>
        <w:rPr>
          <w:sz w:val="20"/>
        </w:rPr>
      </w:pPr>
      <w:r w:rsidRPr="00617B9F">
        <w:rPr>
          <w:sz w:val="20"/>
        </w:rPr>
        <w:tab/>
        <w:t>Clay Martin, City Attorney</w:t>
      </w:r>
    </w:p>
    <w:p w14:paraId="4DEE3972" w14:textId="77777777" w:rsidR="006E6C84" w:rsidRPr="00617B9F" w:rsidRDefault="006E6C84" w:rsidP="006E6C84">
      <w:pPr>
        <w:tabs>
          <w:tab w:val="left" w:pos="540"/>
          <w:tab w:val="left" w:pos="2340"/>
          <w:tab w:val="left" w:pos="4680"/>
        </w:tabs>
        <w:rPr>
          <w:sz w:val="20"/>
        </w:rPr>
      </w:pPr>
      <w:r w:rsidRPr="00617B9F">
        <w:rPr>
          <w:sz w:val="20"/>
        </w:rPr>
        <w:tab/>
        <w:t>Robyn Pena, Assistant to the City Attorney</w:t>
      </w:r>
    </w:p>
    <w:p w14:paraId="471EA9A6" w14:textId="77777777" w:rsidR="006E6C84" w:rsidRPr="00617B9F" w:rsidRDefault="006E6C84" w:rsidP="006E6C84">
      <w:pPr>
        <w:tabs>
          <w:tab w:val="left" w:pos="540"/>
          <w:tab w:val="left" w:pos="2340"/>
          <w:tab w:val="left" w:pos="4680"/>
        </w:tabs>
        <w:rPr>
          <w:sz w:val="20"/>
        </w:rPr>
      </w:pPr>
      <w:r w:rsidRPr="00617B9F">
        <w:rPr>
          <w:sz w:val="20"/>
        </w:rPr>
        <w:tab/>
        <w:t>Donald Rosenthal, City Manager</w:t>
      </w:r>
    </w:p>
    <w:p w14:paraId="7E5F19F8" w14:textId="77777777" w:rsidR="006E6C84" w:rsidRDefault="006E6C84" w:rsidP="006E6C84">
      <w:pPr>
        <w:tabs>
          <w:tab w:val="left" w:pos="540"/>
          <w:tab w:val="left" w:pos="2340"/>
          <w:tab w:val="left" w:pos="4680"/>
        </w:tabs>
        <w:rPr>
          <w:sz w:val="20"/>
        </w:rPr>
      </w:pPr>
      <w:r w:rsidRPr="00617B9F">
        <w:rPr>
          <w:sz w:val="20"/>
        </w:rPr>
        <w:tab/>
        <w:t>Scott Thomason, Building Official/Growth Management Director</w:t>
      </w:r>
      <w:bookmarkEnd w:id="0"/>
    </w:p>
    <w:p w14:paraId="4ED435C8" w14:textId="77777777" w:rsidR="006E1F1E" w:rsidRPr="006B35F4" w:rsidRDefault="006E1F1E" w:rsidP="006E6C84">
      <w:pPr>
        <w:tabs>
          <w:tab w:val="left" w:pos="540"/>
          <w:tab w:val="left" w:pos="2340"/>
          <w:tab w:val="left" w:pos="4680"/>
        </w:tabs>
        <w:rPr>
          <w:sz w:val="20"/>
        </w:rPr>
      </w:pPr>
    </w:p>
    <w:p w14:paraId="0522C78C" w14:textId="4D213296" w:rsidR="006E6C84" w:rsidRPr="00970D6D" w:rsidRDefault="006E6C84" w:rsidP="006E6C84">
      <w:pPr>
        <w:tabs>
          <w:tab w:val="left" w:pos="-1080"/>
          <w:tab w:val="left" w:pos="-720"/>
          <w:tab w:val="left" w:pos="0"/>
          <w:tab w:val="left" w:pos="720"/>
          <w:tab w:val="left" w:pos="252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6"/>
          <w:szCs w:val="16"/>
        </w:rPr>
      </w:pPr>
      <w:r w:rsidRPr="004F17A0">
        <w:rPr>
          <w:sz w:val="16"/>
          <w:szCs w:val="16"/>
        </w:rPr>
        <w:fldChar w:fldCharType="begin"/>
      </w:r>
      <w:r w:rsidRPr="004F17A0">
        <w:rPr>
          <w:sz w:val="16"/>
          <w:szCs w:val="16"/>
        </w:rPr>
        <w:instrText xml:space="preserve"> FILENAME  \* Lower \p  \* MERGEFORMAT </w:instrText>
      </w:r>
      <w:r w:rsidRPr="004F17A0">
        <w:rPr>
          <w:sz w:val="16"/>
          <w:szCs w:val="16"/>
        </w:rPr>
        <w:fldChar w:fldCharType="separate"/>
      </w:r>
      <w:r w:rsidR="003E1507">
        <w:rPr>
          <w:noProof/>
          <w:sz w:val="16"/>
          <w:szCs w:val="16"/>
        </w:rPr>
        <w:t>l:\2026\lakecity\anx_26-04_ring\22_anx_26-04_ord 2026-2371.docx</w:t>
      </w:r>
      <w:r w:rsidRPr="004F17A0">
        <w:rPr>
          <w:sz w:val="16"/>
          <w:szCs w:val="16"/>
        </w:rPr>
        <w:fldChar w:fldCharType="end"/>
      </w:r>
    </w:p>
    <w:p w14:paraId="224E0134" w14:textId="77777777" w:rsidR="006E6C84" w:rsidRPr="00186FA5" w:rsidRDefault="006E6C84" w:rsidP="006E6C84">
      <w:pPr>
        <w:pStyle w:val="BodyText"/>
        <w:suppressLineNumbers/>
        <w:spacing w:before="600"/>
        <w:ind w:left="0"/>
        <w:rPr>
          <w:rFonts w:ascii="Times New Roman" w:hAnsi="Times New Roman" w:cs="Times New Roman"/>
          <w:b/>
          <w:bCs/>
          <w:i w:val="0"/>
          <w:spacing w:val="-2"/>
          <w:sz w:val="22"/>
          <w:szCs w:val="22"/>
        </w:rPr>
        <w:sectPr w:rsidR="006E6C84" w:rsidRPr="00186FA5" w:rsidSect="006E6C84">
          <w:headerReference w:type="default" r:id="rId9"/>
          <w:footerReference w:type="default" r:id="rId10"/>
          <w:headerReference w:type="first" r:id="rId11"/>
          <w:footerReference w:type="first" r:id="rId12"/>
          <w:pgSz w:w="12240" w:h="15840" w:code="1"/>
          <w:pgMar w:top="720" w:right="1440" w:bottom="1440" w:left="1440" w:header="720" w:footer="864" w:gutter="0"/>
          <w:pgNumType w:start="1"/>
          <w:cols w:space="720"/>
          <w:titlePg/>
          <w:docGrid w:linePitch="326"/>
        </w:sectPr>
      </w:pPr>
    </w:p>
    <w:p w14:paraId="7D432B0C" w14:textId="2B1F5470" w:rsidR="00781BB2" w:rsidRPr="00A0296B" w:rsidRDefault="00781BB2" w:rsidP="00932C31">
      <w:pPr>
        <w:pStyle w:val="BodyText"/>
        <w:suppressLineNumbers/>
        <w:spacing w:before="600"/>
        <w:ind w:left="0"/>
        <w:jc w:val="center"/>
        <w:rPr>
          <w:rFonts w:ascii="Calibri" w:hAnsi="Calibri" w:cstheme="minorHAnsi"/>
          <w:b/>
          <w:bCs/>
          <w:i w:val="0"/>
          <w:sz w:val="36"/>
          <w:szCs w:val="36"/>
        </w:rPr>
      </w:pPr>
      <w:r w:rsidRPr="00A0296B">
        <w:rPr>
          <w:rFonts w:ascii="Calibri" w:hAnsi="Calibri" w:cstheme="minorHAnsi"/>
          <w:b/>
          <w:bCs/>
          <w:i w:val="0"/>
          <w:sz w:val="36"/>
          <w:szCs w:val="36"/>
        </w:rPr>
        <w:lastRenderedPageBreak/>
        <w:t xml:space="preserve">ORDINANCE NO. </w:t>
      </w:r>
      <w:r w:rsidR="0062305A" w:rsidRPr="00A0296B">
        <w:rPr>
          <w:rFonts w:ascii="Calibri" w:hAnsi="Calibri" w:cstheme="minorHAnsi"/>
          <w:b/>
          <w:bCs/>
          <w:i w:val="0"/>
          <w:sz w:val="36"/>
          <w:szCs w:val="36"/>
        </w:rPr>
        <w:t>202</w:t>
      </w:r>
      <w:r w:rsidR="00716451" w:rsidRPr="00A0296B">
        <w:rPr>
          <w:rFonts w:ascii="Calibri" w:hAnsi="Calibri" w:cstheme="minorHAnsi"/>
          <w:b/>
          <w:bCs/>
          <w:i w:val="0"/>
          <w:sz w:val="36"/>
          <w:szCs w:val="36"/>
        </w:rPr>
        <w:t>6</w:t>
      </w:r>
      <w:r w:rsidR="0092380D" w:rsidRPr="00A0296B">
        <w:rPr>
          <w:rFonts w:ascii="Calibri" w:hAnsi="Calibri" w:cstheme="minorHAnsi"/>
          <w:b/>
          <w:bCs/>
          <w:i w:val="0"/>
          <w:sz w:val="36"/>
          <w:szCs w:val="36"/>
        </w:rPr>
        <w:t>-</w:t>
      </w:r>
      <w:r w:rsidR="00D635EE" w:rsidRPr="00A0296B">
        <w:rPr>
          <w:rFonts w:ascii="Calibri" w:hAnsi="Calibri" w:cstheme="minorHAnsi"/>
          <w:b/>
          <w:bCs/>
          <w:i w:val="0"/>
          <w:sz w:val="36"/>
          <w:szCs w:val="36"/>
        </w:rPr>
        <w:t>23</w:t>
      </w:r>
      <w:r w:rsidR="003E1507">
        <w:rPr>
          <w:rFonts w:ascii="Calibri" w:hAnsi="Calibri" w:cstheme="minorHAnsi"/>
          <w:b/>
          <w:bCs/>
          <w:i w:val="0"/>
          <w:sz w:val="36"/>
          <w:szCs w:val="36"/>
        </w:rPr>
        <w:t>71</w:t>
      </w:r>
    </w:p>
    <w:p w14:paraId="2CE5B21A" w14:textId="36FD74A8" w:rsidR="00FF4152" w:rsidRPr="00A0296B" w:rsidRDefault="00FF4152" w:rsidP="00A0296B">
      <w:pPr>
        <w:pStyle w:val="BodyText"/>
        <w:suppressLineNumbers/>
        <w:spacing w:before="58"/>
        <w:ind w:left="0"/>
        <w:jc w:val="center"/>
        <w:rPr>
          <w:rFonts w:ascii="Calibri" w:hAnsi="Calibri" w:cstheme="minorHAnsi"/>
          <w:b/>
          <w:bCs/>
          <w:i w:val="0"/>
          <w:sz w:val="28"/>
          <w:szCs w:val="28"/>
        </w:rPr>
      </w:pPr>
      <w:r w:rsidRPr="00A0296B">
        <w:rPr>
          <w:rFonts w:ascii="Calibri" w:hAnsi="Calibri" w:cstheme="minorHAnsi"/>
          <w:b/>
          <w:bCs/>
          <w:i w:val="0"/>
          <w:sz w:val="28"/>
          <w:szCs w:val="28"/>
        </w:rPr>
        <w:t>CITY OF LAKE CITY, FLORIDA</w:t>
      </w:r>
    </w:p>
    <w:p w14:paraId="269CAC9E" w14:textId="5A07CF81" w:rsidR="00781BB2" w:rsidRPr="00A0296B" w:rsidRDefault="00781BB2" w:rsidP="00A0296B">
      <w:pPr>
        <w:pStyle w:val="BodyText"/>
        <w:spacing w:before="360"/>
        <w:ind w:left="1152" w:right="1152"/>
        <w:jc w:val="both"/>
        <w:rPr>
          <w:rFonts w:ascii="Calibri" w:hAnsi="Calibri" w:cstheme="minorHAnsi"/>
          <w:b/>
          <w:bCs/>
          <w:i w:val="0"/>
          <w:sz w:val="24"/>
          <w:szCs w:val="24"/>
        </w:rPr>
      </w:pPr>
      <w:r w:rsidRPr="00A0296B">
        <w:rPr>
          <w:rFonts w:ascii="Calibri" w:hAnsi="Calibri" w:cstheme="minorHAnsi"/>
          <w:b/>
          <w:bCs/>
          <w:i w:val="0"/>
          <w:sz w:val="24"/>
          <w:szCs w:val="24"/>
        </w:rPr>
        <w:t>AN ORDINANCE OF THE CITY O</w:t>
      </w:r>
      <w:r w:rsidR="00F06D2F" w:rsidRPr="00A0296B">
        <w:rPr>
          <w:rFonts w:ascii="Calibri" w:hAnsi="Calibri" w:cstheme="minorHAnsi"/>
          <w:b/>
          <w:bCs/>
          <w:i w:val="0"/>
          <w:sz w:val="24"/>
          <w:szCs w:val="24"/>
        </w:rPr>
        <w:t>F LAKE CITY, FLORIDA, PURSUANT TO PETITION NO. ANX 2</w:t>
      </w:r>
      <w:r w:rsidR="00EC3E3F">
        <w:rPr>
          <w:rFonts w:ascii="Calibri" w:hAnsi="Calibri" w:cstheme="minorHAnsi"/>
          <w:b/>
          <w:bCs/>
          <w:i w:val="0"/>
          <w:sz w:val="24"/>
          <w:szCs w:val="24"/>
        </w:rPr>
        <w:t>6-0</w:t>
      </w:r>
      <w:r w:rsidR="003E1507">
        <w:rPr>
          <w:rFonts w:ascii="Calibri" w:hAnsi="Calibri" w:cstheme="minorHAnsi"/>
          <w:b/>
          <w:bCs/>
          <w:i w:val="0"/>
          <w:sz w:val="24"/>
          <w:szCs w:val="24"/>
        </w:rPr>
        <w:t>4</w:t>
      </w:r>
      <w:r w:rsidR="00F06D2F" w:rsidRPr="00A0296B">
        <w:rPr>
          <w:rFonts w:ascii="Calibri" w:hAnsi="Calibri" w:cstheme="minorHAnsi"/>
          <w:b/>
          <w:bCs/>
          <w:i w:val="0"/>
          <w:sz w:val="24"/>
          <w:szCs w:val="24"/>
        </w:rPr>
        <w:t>, SUBMITTED BY</w:t>
      </w:r>
      <w:r w:rsidR="00A64A8A" w:rsidRPr="00A0296B">
        <w:rPr>
          <w:rFonts w:ascii="Calibri" w:hAnsi="Calibri" w:cs="Calibri"/>
          <w:b/>
          <w:bCs/>
          <w:i w:val="0"/>
          <w:sz w:val="24"/>
          <w:szCs w:val="24"/>
        </w:rPr>
        <w:t xml:space="preserve"> </w:t>
      </w:r>
      <w:r w:rsidR="003E1507">
        <w:rPr>
          <w:rFonts w:ascii="Calibri" w:hAnsi="Calibri" w:cs="Calibri"/>
          <w:b/>
          <w:bCs/>
          <w:i w:val="0"/>
          <w:sz w:val="24"/>
          <w:szCs w:val="24"/>
        </w:rPr>
        <w:t>RING POWER CORPORATION</w:t>
      </w:r>
      <w:r w:rsidR="00EC3E3F">
        <w:rPr>
          <w:rFonts w:ascii="Calibri" w:hAnsi="Calibri" w:cs="Calibri"/>
          <w:b/>
          <w:bCs/>
          <w:i w:val="0"/>
          <w:iCs/>
          <w:sz w:val="24"/>
          <w:szCs w:val="24"/>
        </w:rPr>
        <w:t>,</w:t>
      </w:r>
      <w:r w:rsidR="00A64A8A" w:rsidRPr="00A0296B">
        <w:rPr>
          <w:rFonts w:ascii="Calibri" w:hAnsi="Calibri" w:cs="Calibri"/>
          <w:b/>
          <w:bCs/>
          <w:sz w:val="24"/>
          <w:szCs w:val="24"/>
        </w:rPr>
        <w:t xml:space="preserve"> </w:t>
      </w:r>
      <w:r w:rsidR="00A64A8A" w:rsidRPr="00A0296B">
        <w:rPr>
          <w:rFonts w:ascii="Calibri" w:hAnsi="Calibri" w:cs="Calibri"/>
          <w:b/>
          <w:bCs/>
          <w:i w:val="0"/>
          <w:sz w:val="24"/>
          <w:szCs w:val="24"/>
        </w:rPr>
        <w:t>RELATING</w:t>
      </w:r>
      <w:r w:rsidR="00A64A8A" w:rsidRPr="00A0296B">
        <w:rPr>
          <w:rFonts w:ascii="Calibri" w:hAnsi="Calibri" w:cstheme="minorHAnsi"/>
          <w:b/>
          <w:bCs/>
          <w:i w:val="0"/>
          <w:sz w:val="24"/>
          <w:szCs w:val="24"/>
        </w:rPr>
        <w:t xml:space="preserve"> </w:t>
      </w:r>
      <w:r w:rsidR="00F06D2F" w:rsidRPr="00A0296B">
        <w:rPr>
          <w:rFonts w:ascii="Calibri" w:hAnsi="Calibri" w:cstheme="minorHAnsi"/>
          <w:b/>
          <w:bCs/>
          <w:i w:val="0"/>
          <w:sz w:val="24"/>
          <w:szCs w:val="24"/>
        </w:rPr>
        <w:t xml:space="preserve">TO VOLUNTARY ANNEXATION; ANNEXING </w:t>
      </w:r>
      <w:r w:rsidRPr="00A0296B">
        <w:rPr>
          <w:rFonts w:ascii="Calibri" w:hAnsi="Calibri" w:cstheme="minorHAnsi"/>
          <w:b/>
          <w:bCs/>
          <w:i w:val="0"/>
          <w:sz w:val="24"/>
          <w:szCs w:val="24"/>
        </w:rPr>
        <w:t xml:space="preserve">CERTAIN REAL PROPERTY LOCATED IN COLUMBIA COUNTY, FLORIDA, WHICH IS REASONABLY COMPACT, </w:t>
      </w:r>
      <w:r w:rsidR="00CC5A45" w:rsidRPr="00A0296B">
        <w:rPr>
          <w:rFonts w:ascii="Calibri" w:hAnsi="Calibri" w:cstheme="minorHAnsi"/>
          <w:b/>
          <w:bCs/>
          <w:i w:val="0"/>
          <w:sz w:val="24"/>
          <w:szCs w:val="24"/>
        </w:rPr>
        <w:t>I</w:t>
      </w:r>
      <w:r w:rsidRPr="00A0296B">
        <w:rPr>
          <w:rFonts w:ascii="Calibri" w:hAnsi="Calibri" w:cstheme="minorHAnsi"/>
          <w:b/>
          <w:bCs/>
          <w:i w:val="0"/>
          <w:sz w:val="24"/>
          <w:szCs w:val="24"/>
        </w:rPr>
        <w:t>NTO THE BOUNDARIES OF THE CITY OF LAKE CITY, FLORIDA</w:t>
      </w:r>
      <w:r w:rsidR="00F06D2F" w:rsidRPr="00A0296B">
        <w:rPr>
          <w:rFonts w:ascii="Calibri" w:hAnsi="Calibri" w:cstheme="minorHAnsi"/>
          <w:b/>
          <w:bCs/>
          <w:i w:val="0"/>
          <w:sz w:val="24"/>
          <w:szCs w:val="24"/>
        </w:rPr>
        <w:t>; MAKING CERTAIN FINDINGS OF FACT IN SUPPORT THEREOF</w:t>
      </w:r>
      <w:r w:rsidRPr="00A0296B">
        <w:rPr>
          <w:rFonts w:ascii="Calibri" w:hAnsi="Calibri" w:cstheme="minorHAnsi"/>
          <w:b/>
          <w:bCs/>
          <w:i w:val="0"/>
          <w:sz w:val="24"/>
          <w:szCs w:val="24"/>
        </w:rPr>
        <w:t>; PROVIDING SEVERABILITY; REPEALING ALL ORDINANCES IN CONFLICT;</w:t>
      </w:r>
      <w:r w:rsidR="00AF6FCC" w:rsidRPr="00A0296B">
        <w:rPr>
          <w:rFonts w:ascii="Calibri" w:hAnsi="Calibri" w:cstheme="minorHAnsi"/>
          <w:b/>
          <w:bCs/>
          <w:i w:val="0"/>
          <w:sz w:val="24"/>
          <w:szCs w:val="24"/>
        </w:rPr>
        <w:t xml:space="preserve"> </w:t>
      </w:r>
      <w:r w:rsidRPr="00A0296B">
        <w:rPr>
          <w:rFonts w:ascii="Calibri" w:hAnsi="Calibri" w:cstheme="minorHAnsi"/>
          <w:b/>
          <w:bCs/>
          <w:i w:val="0"/>
          <w:sz w:val="24"/>
          <w:szCs w:val="24"/>
        </w:rPr>
        <w:t>PROVIDING AN EFFECTIVE DATE</w:t>
      </w:r>
      <w:r w:rsidR="00956E74" w:rsidRPr="00A0296B">
        <w:rPr>
          <w:rFonts w:ascii="Calibri" w:hAnsi="Calibri" w:cstheme="minorHAnsi"/>
          <w:b/>
          <w:bCs/>
          <w:i w:val="0"/>
          <w:sz w:val="24"/>
          <w:szCs w:val="24"/>
        </w:rPr>
        <w:t>.</w:t>
      </w:r>
    </w:p>
    <w:p w14:paraId="6396E963" w14:textId="5810D68D" w:rsidR="00A364B1" w:rsidRPr="00A0296B" w:rsidRDefault="00A364B1" w:rsidP="00A0296B">
      <w:pPr>
        <w:widowControl w:val="0"/>
        <w:tabs>
          <w:tab w:val="left" w:pos="720"/>
          <w:tab w:val="left" w:pos="2340"/>
        </w:tabs>
        <w:spacing w:before="360" w:after="240"/>
        <w:jc w:val="both"/>
        <w:rPr>
          <w:rFonts w:ascii="Calibri" w:hAnsi="Calibri" w:cstheme="minorHAnsi"/>
          <w:szCs w:val="24"/>
        </w:rPr>
      </w:pPr>
      <w:r w:rsidRPr="00A0296B">
        <w:rPr>
          <w:rFonts w:ascii="Calibri" w:hAnsi="Calibri" w:cstheme="minorHAnsi"/>
          <w:b/>
          <w:bCs/>
          <w:szCs w:val="24"/>
        </w:rPr>
        <w:t>WHEREAS,</w:t>
      </w:r>
      <w:r w:rsidRPr="00A0296B">
        <w:rPr>
          <w:rFonts w:ascii="Calibri" w:hAnsi="Calibri" w:cstheme="minorHAnsi"/>
          <w:szCs w:val="24"/>
        </w:rPr>
        <w:t xml:space="preserve"> Section 166.021, Florida Statutes, as amended, empowers the City Council of the City of Lake City, Florida, </w:t>
      </w:r>
      <w:r w:rsidR="00956E74" w:rsidRPr="00A0296B">
        <w:rPr>
          <w:rFonts w:ascii="Calibri" w:hAnsi="Calibri" w:cstheme="minorHAnsi"/>
          <w:szCs w:val="24"/>
        </w:rPr>
        <w:t>(</w:t>
      </w:r>
      <w:r w:rsidRPr="00A0296B">
        <w:rPr>
          <w:rFonts w:ascii="Calibri" w:hAnsi="Calibri" w:cstheme="minorHAnsi"/>
          <w:szCs w:val="24"/>
        </w:rPr>
        <w:t xml:space="preserve">the </w:t>
      </w:r>
      <w:r w:rsidR="00956E74" w:rsidRPr="00A0296B">
        <w:rPr>
          <w:rFonts w:ascii="Calibri" w:hAnsi="Calibri" w:cstheme="minorHAnsi"/>
          <w:szCs w:val="24"/>
        </w:rPr>
        <w:t>“</w:t>
      </w:r>
      <w:r w:rsidRPr="00A0296B">
        <w:rPr>
          <w:rFonts w:ascii="Calibri" w:hAnsi="Calibri" w:cstheme="minorHAnsi"/>
          <w:szCs w:val="24"/>
        </w:rPr>
        <w:t>City Council</w:t>
      </w:r>
      <w:r w:rsidR="00956E74" w:rsidRPr="00A0296B">
        <w:rPr>
          <w:rFonts w:ascii="Calibri" w:hAnsi="Calibri" w:cstheme="minorHAnsi"/>
          <w:szCs w:val="24"/>
        </w:rPr>
        <w:t>”)</w:t>
      </w:r>
      <w:r w:rsidRPr="00A0296B">
        <w:rPr>
          <w:rFonts w:ascii="Calibri" w:hAnsi="Calibri" w:cstheme="minorHAnsi"/>
          <w:szCs w:val="24"/>
        </w:rPr>
        <w:t xml:space="preserve">, to annex real property into the corporate boundaries of the City of Lake City, Florida, </w:t>
      </w:r>
      <w:r w:rsidR="00956E74" w:rsidRPr="00A0296B">
        <w:rPr>
          <w:rFonts w:ascii="Calibri" w:hAnsi="Calibri" w:cstheme="minorHAnsi"/>
          <w:szCs w:val="24"/>
        </w:rPr>
        <w:t>(</w:t>
      </w:r>
      <w:r w:rsidRPr="00A0296B">
        <w:rPr>
          <w:rFonts w:ascii="Calibri" w:hAnsi="Calibri" w:cstheme="minorHAnsi"/>
          <w:szCs w:val="24"/>
        </w:rPr>
        <w:t xml:space="preserve">the </w:t>
      </w:r>
      <w:r w:rsidR="00956E74" w:rsidRPr="00A0296B">
        <w:rPr>
          <w:rFonts w:ascii="Calibri" w:hAnsi="Calibri" w:cstheme="minorHAnsi"/>
          <w:szCs w:val="24"/>
        </w:rPr>
        <w:t>“City”)</w:t>
      </w:r>
      <w:r w:rsidRPr="00A0296B">
        <w:rPr>
          <w:rFonts w:ascii="Calibri" w:hAnsi="Calibri" w:cstheme="minorHAnsi"/>
          <w:szCs w:val="24"/>
        </w:rPr>
        <w:t>;</w:t>
      </w:r>
      <w:r w:rsidR="009B41EC" w:rsidRPr="00A0296B">
        <w:rPr>
          <w:rFonts w:ascii="Calibri" w:hAnsi="Calibri" w:cstheme="minorHAnsi"/>
          <w:szCs w:val="24"/>
        </w:rPr>
        <w:t xml:space="preserve"> and</w:t>
      </w:r>
    </w:p>
    <w:p w14:paraId="2F845973" w14:textId="7C1863F5" w:rsidR="00A364B1" w:rsidRPr="00A0296B" w:rsidRDefault="00794FA8" w:rsidP="00A0296B">
      <w:pPr>
        <w:widowControl w:val="0"/>
        <w:tabs>
          <w:tab w:val="left" w:pos="720"/>
          <w:tab w:val="left" w:pos="2340"/>
        </w:tabs>
        <w:spacing w:before="120" w:after="240"/>
        <w:jc w:val="both"/>
        <w:rPr>
          <w:rFonts w:ascii="Calibri" w:hAnsi="Calibri" w:cstheme="minorHAnsi"/>
          <w:szCs w:val="24"/>
        </w:rPr>
      </w:pPr>
      <w:r w:rsidRPr="00A0296B">
        <w:rPr>
          <w:rFonts w:ascii="Calibri" w:hAnsi="Calibri" w:cstheme="minorHAnsi"/>
          <w:b/>
          <w:bCs/>
          <w:szCs w:val="24"/>
        </w:rPr>
        <w:t>WHEREAS</w:t>
      </w:r>
      <w:r w:rsidR="00956E74" w:rsidRPr="00A0296B">
        <w:rPr>
          <w:rFonts w:ascii="Calibri" w:hAnsi="Calibri" w:cstheme="minorHAnsi"/>
          <w:b/>
          <w:bCs/>
          <w:szCs w:val="24"/>
        </w:rPr>
        <w:t>,</w:t>
      </w:r>
      <w:r w:rsidR="00A364B1" w:rsidRPr="00A0296B">
        <w:rPr>
          <w:rFonts w:ascii="Calibri" w:hAnsi="Calibri" w:cstheme="minorHAnsi"/>
          <w:szCs w:val="24"/>
        </w:rPr>
        <w:t xml:space="preserve"> Sections 171.011 through 171.094, Florida Statutes, as amended, the Municipal Annexation or Contraction Act, empowers the City Council to annex real property into the corporate boundaries of the Cit</w:t>
      </w:r>
      <w:r w:rsidR="00A837BA">
        <w:rPr>
          <w:rFonts w:ascii="Calibri" w:hAnsi="Calibri" w:cstheme="minorHAnsi"/>
          <w:szCs w:val="24"/>
        </w:rPr>
        <w:t>y</w:t>
      </w:r>
      <w:r w:rsidR="00A364B1" w:rsidRPr="00A0296B">
        <w:rPr>
          <w:rFonts w:ascii="Calibri" w:hAnsi="Calibri" w:cstheme="minorHAnsi"/>
          <w:szCs w:val="24"/>
        </w:rPr>
        <w:t>, pursuant to a petition voluntarily filed by the owner of certain real property; and</w:t>
      </w:r>
    </w:p>
    <w:p w14:paraId="6FD8B6F0" w14:textId="117FFD66" w:rsidR="00760B35" w:rsidRPr="00A0296B" w:rsidRDefault="00760B35" w:rsidP="00A0296B">
      <w:pPr>
        <w:widowControl w:val="0"/>
        <w:tabs>
          <w:tab w:val="left" w:pos="720"/>
          <w:tab w:val="left" w:pos="2340"/>
        </w:tabs>
        <w:spacing w:before="120" w:after="240"/>
        <w:jc w:val="both"/>
        <w:rPr>
          <w:rFonts w:ascii="Calibri" w:hAnsi="Calibri" w:cstheme="minorHAnsi"/>
          <w:b/>
          <w:bCs/>
          <w:szCs w:val="24"/>
        </w:rPr>
      </w:pPr>
      <w:r w:rsidRPr="00A0296B">
        <w:rPr>
          <w:rFonts w:ascii="Calibri" w:hAnsi="Calibri" w:cstheme="minorHAnsi"/>
          <w:b/>
          <w:bCs/>
          <w:szCs w:val="24"/>
        </w:rPr>
        <w:t xml:space="preserve">WHEREAS, </w:t>
      </w:r>
      <w:r w:rsidRPr="00A0296B">
        <w:rPr>
          <w:rFonts w:ascii="Calibri" w:hAnsi="Calibri" w:cstheme="minorHAnsi"/>
          <w:szCs w:val="24"/>
        </w:rPr>
        <w:t>the Interlocal Service Boundary Agreement (the “ISBA”) between the Board of County Commissioners of Columbia County, Florida, (the “County”), adopted by Columbia County Ordinance No. 2025-23 and the City, adopted by City of Lake City Ordinance No. 2026-2345 permits property not contiguous to the boundaries of the City to be annexed into the City; and</w:t>
      </w:r>
    </w:p>
    <w:p w14:paraId="03686C7E" w14:textId="65A2999D" w:rsidR="00A364B1" w:rsidRPr="00A0296B" w:rsidRDefault="00A364B1" w:rsidP="00A0296B">
      <w:pPr>
        <w:widowControl w:val="0"/>
        <w:tabs>
          <w:tab w:val="left" w:pos="720"/>
          <w:tab w:val="left" w:pos="2340"/>
        </w:tabs>
        <w:spacing w:before="120" w:after="240"/>
        <w:jc w:val="both"/>
        <w:rPr>
          <w:rFonts w:ascii="Calibri" w:hAnsi="Calibri" w:cstheme="minorHAnsi"/>
          <w:szCs w:val="24"/>
        </w:rPr>
      </w:pPr>
      <w:r w:rsidRPr="00A0296B">
        <w:rPr>
          <w:rFonts w:ascii="Calibri" w:hAnsi="Calibri" w:cstheme="minorHAnsi"/>
          <w:b/>
          <w:bCs/>
          <w:szCs w:val="24"/>
        </w:rPr>
        <w:t>WHEREAS,</w:t>
      </w:r>
      <w:r w:rsidRPr="00A0296B">
        <w:rPr>
          <w:rFonts w:ascii="Calibri" w:hAnsi="Calibri" w:cstheme="minorHAnsi"/>
          <w:szCs w:val="24"/>
        </w:rPr>
        <w:t xml:space="preserve"> </w:t>
      </w:r>
      <w:r w:rsidR="003E1507">
        <w:rPr>
          <w:rFonts w:asciiTheme="minorHAnsi" w:hAnsiTheme="minorHAnsi" w:cstheme="minorHAnsi"/>
          <w:szCs w:val="24"/>
        </w:rPr>
        <w:t>Ring Power Corporation</w:t>
      </w:r>
      <w:r w:rsidR="00264EF8" w:rsidRPr="00A0296B">
        <w:rPr>
          <w:rFonts w:ascii="Calibri" w:hAnsi="Calibri" w:cstheme="minorHAnsi"/>
          <w:szCs w:val="24"/>
        </w:rPr>
        <w:t>,</w:t>
      </w:r>
      <w:r w:rsidR="00956E74" w:rsidRPr="00A0296B">
        <w:rPr>
          <w:rFonts w:ascii="Calibri" w:hAnsi="Calibri" w:cstheme="minorHAnsi"/>
          <w:szCs w:val="24"/>
        </w:rPr>
        <w:t xml:space="preserve"> </w:t>
      </w:r>
      <w:r w:rsidRPr="00A0296B">
        <w:rPr>
          <w:rFonts w:ascii="Calibri" w:hAnsi="Calibri" w:cstheme="minorHAnsi"/>
          <w:szCs w:val="24"/>
        </w:rPr>
        <w:t>the owner of certain real property more particularly described herein below</w:t>
      </w:r>
      <w:r w:rsidR="00DB19EC" w:rsidRPr="00A0296B">
        <w:rPr>
          <w:rFonts w:ascii="Calibri" w:hAnsi="Calibri" w:cstheme="minorHAnsi"/>
          <w:szCs w:val="24"/>
        </w:rPr>
        <w:t xml:space="preserve"> (the “Real Property”)</w:t>
      </w:r>
      <w:r w:rsidRPr="00A0296B">
        <w:rPr>
          <w:rFonts w:ascii="Calibri" w:hAnsi="Calibri" w:cstheme="minorHAnsi"/>
          <w:szCs w:val="24"/>
        </w:rPr>
        <w:t>, has petitioned that the same be voluntarily annexed and incorporated into the boundaries of the City</w:t>
      </w:r>
      <w:r w:rsidR="009B41EC" w:rsidRPr="00A0296B">
        <w:rPr>
          <w:rFonts w:ascii="Calibri" w:hAnsi="Calibri" w:cstheme="minorHAnsi"/>
          <w:szCs w:val="24"/>
        </w:rPr>
        <w:t>; now therefore</w:t>
      </w:r>
    </w:p>
    <w:p w14:paraId="5816DDD6" w14:textId="09727342" w:rsidR="00C6566C" w:rsidRPr="00A0296B" w:rsidRDefault="00C6566C" w:rsidP="00A0296B">
      <w:pPr>
        <w:widowControl w:val="0"/>
        <w:tabs>
          <w:tab w:val="left" w:pos="720"/>
          <w:tab w:val="left" w:pos="2340"/>
        </w:tabs>
        <w:spacing w:after="120"/>
        <w:jc w:val="both"/>
        <w:rPr>
          <w:rFonts w:ascii="Calibri" w:hAnsi="Calibri" w:cstheme="minorHAnsi"/>
          <w:szCs w:val="24"/>
        </w:rPr>
      </w:pPr>
      <w:r w:rsidRPr="00A0296B">
        <w:rPr>
          <w:rFonts w:ascii="Calibri" w:hAnsi="Calibri" w:cstheme="minorHAnsi"/>
          <w:b/>
          <w:bCs/>
          <w:szCs w:val="24"/>
        </w:rPr>
        <w:t>BE IT ORDAINED</w:t>
      </w:r>
      <w:r w:rsidRPr="00A0296B">
        <w:rPr>
          <w:rFonts w:ascii="Calibri" w:hAnsi="Calibri" w:cstheme="minorHAnsi"/>
          <w:szCs w:val="24"/>
        </w:rPr>
        <w:t xml:space="preserve"> </w:t>
      </w:r>
      <w:r w:rsidR="00CB63F7" w:rsidRPr="00A0296B">
        <w:rPr>
          <w:rFonts w:ascii="Calibri" w:hAnsi="Calibri" w:cstheme="minorHAnsi"/>
          <w:szCs w:val="24"/>
        </w:rPr>
        <w:t>by the P</w:t>
      </w:r>
      <w:r w:rsidR="00794FA8" w:rsidRPr="00A0296B">
        <w:rPr>
          <w:rFonts w:ascii="Calibri" w:hAnsi="Calibri" w:cstheme="minorHAnsi"/>
          <w:szCs w:val="24"/>
        </w:rPr>
        <w:t>eople of the City of Lake City, Florida</w:t>
      </w:r>
      <w:r w:rsidRPr="00A0296B">
        <w:rPr>
          <w:rFonts w:ascii="Calibri" w:hAnsi="Calibri" w:cstheme="minorHAnsi"/>
          <w:szCs w:val="24"/>
        </w:rPr>
        <w:t xml:space="preserve">, </w:t>
      </w:r>
      <w:r w:rsidR="00794FA8" w:rsidRPr="00A0296B">
        <w:rPr>
          <w:rFonts w:ascii="Calibri" w:hAnsi="Calibri" w:cstheme="minorHAnsi"/>
          <w:szCs w:val="24"/>
        </w:rPr>
        <w:t>as follows</w:t>
      </w:r>
      <w:r w:rsidRPr="00A0296B">
        <w:rPr>
          <w:rFonts w:ascii="Calibri" w:hAnsi="Calibri" w:cstheme="minorHAnsi"/>
          <w:szCs w:val="24"/>
        </w:rPr>
        <w:t>:</w:t>
      </w:r>
    </w:p>
    <w:p w14:paraId="7F4E104B" w14:textId="30D17DDA" w:rsidR="002A6BAA" w:rsidRPr="00A0296B" w:rsidRDefault="0062357B" w:rsidP="00A0296B">
      <w:pPr>
        <w:pStyle w:val="ListParagraph"/>
        <w:widowControl w:val="0"/>
        <w:numPr>
          <w:ilvl w:val="0"/>
          <w:numId w:val="2"/>
        </w:numPr>
        <w:tabs>
          <w:tab w:val="left" w:pos="720"/>
          <w:tab w:val="left" w:pos="2340"/>
        </w:tabs>
        <w:spacing w:after="120"/>
        <w:ind w:left="432" w:hanging="432"/>
        <w:contextualSpacing w:val="0"/>
        <w:jc w:val="both"/>
        <w:rPr>
          <w:rFonts w:ascii="Calibri" w:hAnsi="Calibri" w:cstheme="minorHAnsi"/>
          <w:szCs w:val="24"/>
        </w:rPr>
      </w:pPr>
      <w:r w:rsidRPr="00A0296B">
        <w:rPr>
          <w:rFonts w:ascii="Calibri" w:hAnsi="Calibri" w:cstheme="minorHAnsi"/>
          <w:szCs w:val="24"/>
        </w:rPr>
        <w:t>Pursuant to a petition,</w:t>
      </w:r>
      <w:r w:rsidR="00E238C7" w:rsidRPr="00A0296B">
        <w:rPr>
          <w:rFonts w:ascii="Calibri" w:hAnsi="Calibri" w:cstheme="minorHAnsi"/>
          <w:szCs w:val="24"/>
        </w:rPr>
        <w:t xml:space="preserve"> ANX</w:t>
      </w:r>
      <w:r w:rsidR="004601C8" w:rsidRPr="00A0296B">
        <w:rPr>
          <w:rFonts w:ascii="Calibri" w:hAnsi="Calibri" w:cstheme="minorHAnsi"/>
          <w:szCs w:val="24"/>
        </w:rPr>
        <w:t xml:space="preserve"> </w:t>
      </w:r>
      <w:r w:rsidR="00C3271C" w:rsidRPr="00A0296B">
        <w:rPr>
          <w:rFonts w:ascii="Calibri" w:hAnsi="Calibri" w:cstheme="minorHAnsi"/>
          <w:szCs w:val="24"/>
        </w:rPr>
        <w:t>2</w:t>
      </w:r>
      <w:r w:rsidR="00EC3E3F">
        <w:rPr>
          <w:rFonts w:ascii="Calibri" w:hAnsi="Calibri" w:cstheme="minorHAnsi"/>
          <w:szCs w:val="24"/>
        </w:rPr>
        <w:t>6-0</w:t>
      </w:r>
      <w:r w:rsidR="003E1507">
        <w:rPr>
          <w:rFonts w:ascii="Calibri" w:hAnsi="Calibri" w:cstheme="minorHAnsi"/>
          <w:szCs w:val="24"/>
        </w:rPr>
        <w:t>4</w:t>
      </w:r>
      <w:r w:rsidR="00C6566C" w:rsidRPr="00A0296B">
        <w:rPr>
          <w:rFonts w:ascii="Calibri" w:hAnsi="Calibri" w:cstheme="minorHAnsi"/>
          <w:szCs w:val="24"/>
        </w:rPr>
        <w:t>, by</w:t>
      </w:r>
      <w:r w:rsidR="00D550EC" w:rsidRPr="00A0296B">
        <w:rPr>
          <w:rFonts w:ascii="Calibri" w:hAnsi="Calibri" w:cstheme="minorHAnsi"/>
          <w:szCs w:val="24"/>
        </w:rPr>
        <w:t xml:space="preserve"> </w:t>
      </w:r>
      <w:r w:rsidR="003E1507">
        <w:rPr>
          <w:rFonts w:asciiTheme="minorHAnsi" w:hAnsiTheme="minorHAnsi" w:cstheme="minorHAnsi"/>
          <w:szCs w:val="24"/>
        </w:rPr>
        <w:t>Ring Power Corporation</w:t>
      </w:r>
      <w:r w:rsidR="00C36E27" w:rsidRPr="00A0296B">
        <w:rPr>
          <w:rFonts w:ascii="Calibri" w:hAnsi="Calibri" w:cstheme="minorHAnsi"/>
          <w:szCs w:val="24"/>
        </w:rPr>
        <w:t xml:space="preserve">, </w:t>
      </w:r>
      <w:r w:rsidR="00C6566C" w:rsidRPr="00A0296B">
        <w:rPr>
          <w:rFonts w:ascii="Calibri" w:hAnsi="Calibri" w:cstheme="minorHAnsi"/>
          <w:szCs w:val="24"/>
        </w:rPr>
        <w:t>the owner of</w:t>
      </w:r>
      <w:r w:rsidR="00DB19EC" w:rsidRPr="00A0296B">
        <w:rPr>
          <w:rFonts w:ascii="Calibri" w:hAnsi="Calibri" w:cstheme="minorHAnsi"/>
          <w:szCs w:val="24"/>
        </w:rPr>
        <w:t xml:space="preserve"> Real Property, said Real Property being</w:t>
      </w:r>
      <w:r w:rsidR="00C6566C" w:rsidRPr="00A0296B">
        <w:rPr>
          <w:rFonts w:ascii="Calibri" w:hAnsi="Calibri" w:cstheme="minorHAnsi"/>
          <w:szCs w:val="24"/>
        </w:rPr>
        <w:t xml:space="preserve"> depicted on Schedule A: Location Map, attached hereto and incorporated as part of this </w:t>
      </w:r>
      <w:r w:rsidR="00002E00" w:rsidRPr="00A0296B">
        <w:rPr>
          <w:rFonts w:ascii="Calibri" w:hAnsi="Calibri" w:cstheme="minorHAnsi"/>
          <w:szCs w:val="24"/>
        </w:rPr>
        <w:t>O</w:t>
      </w:r>
      <w:r w:rsidR="00C6566C" w:rsidRPr="00A0296B">
        <w:rPr>
          <w:rFonts w:ascii="Calibri" w:hAnsi="Calibri" w:cstheme="minorHAnsi"/>
          <w:szCs w:val="24"/>
        </w:rPr>
        <w:t xml:space="preserve">rdinance, and is reasonably compact, has petitioned the City to have said </w:t>
      </w:r>
      <w:r w:rsidR="00DB19EC" w:rsidRPr="00A0296B">
        <w:rPr>
          <w:rFonts w:ascii="Calibri" w:hAnsi="Calibri" w:cstheme="minorHAnsi"/>
          <w:szCs w:val="24"/>
        </w:rPr>
        <w:t>R</w:t>
      </w:r>
      <w:r w:rsidR="00C6566C" w:rsidRPr="00A0296B">
        <w:rPr>
          <w:rFonts w:ascii="Calibri" w:hAnsi="Calibri" w:cstheme="minorHAnsi"/>
          <w:szCs w:val="24"/>
        </w:rPr>
        <w:t xml:space="preserve">eal </w:t>
      </w:r>
      <w:r w:rsidR="00DB19EC" w:rsidRPr="00A0296B">
        <w:rPr>
          <w:rFonts w:ascii="Calibri" w:hAnsi="Calibri" w:cstheme="minorHAnsi"/>
          <w:szCs w:val="24"/>
        </w:rPr>
        <w:t>P</w:t>
      </w:r>
      <w:r w:rsidR="00C6566C" w:rsidRPr="00A0296B">
        <w:rPr>
          <w:rFonts w:ascii="Calibri" w:hAnsi="Calibri" w:cstheme="minorHAnsi"/>
          <w:szCs w:val="24"/>
        </w:rPr>
        <w:t>ropert</w:t>
      </w:r>
      <w:r w:rsidR="00A837BA">
        <w:rPr>
          <w:rFonts w:ascii="Calibri" w:hAnsi="Calibri" w:cstheme="minorHAnsi"/>
          <w:szCs w:val="24"/>
        </w:rPr>
        <w:t>y</w:t>
      </w:r>
      <w:r w:rsidR="00C6566C" w:rsidRPr="00A0296B">
        <w:rPr>
          <w:rFonts w:ascii="Calibri" w:hAnsi="Calibri" w:cstheme="minorHAnsi"/>
          <w:szCs w:val="24"/>
        </w:rPr>
        <w:t xml:space="preserve"> annexed into the City.</w:t>
      </w:r>
    </w:p>
    <w:p w14:paraId="5958E51B" w14:textId="77777777" w:rsidR="003E1507" w:rsidRPr="005E7AF4" w:rsidRDefault="003E1507" w:rsidP="003E1507">
      <w:pPr>
        <w:pStyle w:val="ListParagraph"/>
        <w:spacing w:before="120"/>
        <w:ind w:right="547"/>
        <w:contextualSpacing w:val="0"/>
        <w:jc w:val="both"/>
        <w:rPr>
          <w:rFonts w:asciiTheme="minorHAnsi" w:hAnsiTheme="minorHAnsi" w:cstheme="minorHAnsi"/>
          <w:szCs w:val="24"/>
        </w:rPr>
      </w:pPr>
      <w:r w:rsidRPr="005E7AF4">
        <w:rPr>
          <w:rFonts w:asciiTheme="minorHAnsi" w:hAnsiTheme="minorHAnsi" w:cstheme="minorHAnsi"/>
          <w:szCs w:val="24"/>
        </w:rPr>
        <w:t xml:space="preserve">A parcel of land lying in Section 19, Township 4 South, Range 17 East, Columbia County, Florida.  Being more particularly described as follows:  </w:t>
      </w:r>
      <w:r w:rsidRPr="005E7AF4">
        <w:rPr>
          <w:rFonts w:asciiTheme="minorHAnsi" w:hAnsiTheme="minorHAnsi" w:cstheme="minorHAnsi"/>
        </w:rPr>
        <w:t xml:space="preserve">Lot 7 of the Cannon Creek Center, Subdivision as recorded in the Public Records of Columbia County, Florida. </w:t>
      </w:r>
    </w:p>
    <w:p w14:paraId="70CB4A5F" w14:textId="1AE355CD" w:rsidR="00BE6273" w:rsidRPr="00223033" w:rsidRDefault="00BE6273" w:rsidP="00BE6273">
      <w:pPr>
        <w:pStyle w:val="ListParagraph"/>
        <w:spacing w:before="120"/>
        <w:ind w:right="540"/>
        <w:contextualSpacing w:val="0"/>
        <w:jc w:val="both"/>
        <w:rPr>
          <w:rFonts w:asciiTheme="minorHAnsi" w:hAnsiTheme="minorHAnsi" w:cstheme="minorHAnsi"/>
          <w:color w:val="000000" w:themeColor="text1"/>
        </w:rPr>
      </w:pPr>
      <w:r w:rsidRPr="00223033">
        <w:rPr>
          <w:rFonts w:asciiTheme="minorHAnsi" w:hAnsiTheme="minorHAnsi" w:cstheme="minorHAnsi"/>
          <w:color w:val="000000" w:themeColor="text1"/>
        </w:rPr>
        <w:t xml:space="preserve">Containing </w:t>
      </w:r>
      <w:r>
        <w:rPr>
          <w:rFonts w:asciiTheme="minorHAnsi" w:hAnsiTheme="minorHAnsi" w:cstheme="minorHAnsi"/>
          <w:color w:val="000000" w:themeColor="text1"/>
        </w:rPr>
        <w:t>12</w:t>
      </w:r>
      <w:r w:rsidR="00E51F83">
        <w:rPr>
          <w:rFonts w:asciiTheme="minorHAnsi" w:hAnsiTheme="minorHAnsi" w:cstheme="minorHAnsi"/>
          <w:color w:val="000000" w:themeColor="text1"/>
        </w:rPr>
        <w:t>.</w:t>
      </w:r>
      <w:r>
        <w:rPr>
          <w:rFonts w:asciiTheme="minorHAnsi" w:hAnsiTheme="minorHAnsi" w:cstheme="minorHAnsi"/>
          <w:color w:val="000000" w:themeColor="text1"/>
        </w:rPr>
        <w:t>60</w:t>
      </w:r>
      <w:r w:rsidRPr="00223033">
        <w:rPr>
          <w:rFonts w:asciiTheme="minorHAnsi" w:hAnsiTheme="minorHAnsi" w:cstheme="minorHAnsi"/>
          <w:color w:val="000000" w:themeColor="text1"/>
        </w:rPr>
        <w:t xml:space="preserve"> acres, more or less</w:t>
      </w:r>
      <w:r>
        <w:rPr>
          <w:rFonts w:asciiTheme="minorHAnsi" w:hAnsiTheme="minorHAnsi" w:cstheme="minorHAnsi"/>
          <w:color w:val="000000" w:themeColor="text1"/>
        </w:rPr>
        <w:t>.</w:t>
      </w:r>
    </w:p>
    <w:p w14:paraId="425A2196" w14:textId="77777777" w:rsidR="003E1507" w:rsidRPr="005E7AF4" w:rsidRDefault="003E1507" w:rsidP="003E1507">
      <w:pPr>
        <w:pStyle w:val="ListParagraph"/>
        <w:spacing w:before="120"/>
        <w:ind w:right="547"/>
        <w:contextualSpacing w:val="0"/>
        <w:jc w:val="both"/>
        <w:rPr>
          <w:rFonts w:asciiTheme="minorHAnsi" w:hAnsiTheme="minorHAnsi" w:cstheme="minorHAnsi"/>
        </w:rPr>
      </w:pPr>
      <w:r w:rsidRPr="005E7AF4">
        <w:rPr>
          <w:rFonts w:asciiTheme="minorHAnsi" w:hAnsiTheme="minorHAnsi" w:cstheme="minorHAnsi"/>
        </w:rPr>
        <w:lastRenderedPageBreak/>
        <w:t xml:space="preserve">LESS AND EXCEPT </w:t>
      </w:r>
    </w:p>
    <w:p w14:paraId="16C75D19" w14:textId="1015C409" w:rsidR="003E1507" w:rsidRPr="006E1F1E" w:rsidRDefault="006E1F1E" w:rsidP="006E1F1E">
      <w:pPr>
        <w:pStyle w:val="ListParagraph"/>
        <w:spacing w:before="120"/>
        <w:ind w:right="547"/>
        <w:contextualSpacing w:val="0"/>
        <w:jc w:val="both"/>
        <w:rPr>
          <w:rFonts w:asciiTheme="minorHAnsi" w:hAnsiTheme="minorHAnsi" w:cstheme="minorHAnsi"/>
          <w:szCs w:val="24"/>
        </w:rPr>
      </w:pPr>
      <w:r w:rsidRPr="005E7AF4">
        <w:rPr>
          <w:rFonts w:asciiTheme="minorHAnsi" w:hAnsiTheme="minorHAnsi" w:cstheme="minorHAnsi"/>
          <w:szCs w:val="24"/>
        </w:rPr>
        <w:t xml:space="preserve">A parcel of land lying in Section 19, Township 4 South, Range 17 East, Columbia County, Florida.  Being more particularly described as follows:  </w:t>
      </w:r>
      <w:r w:rsidRPr="00223033">
        <w:rPr>
          <w:rFonts w:asciiTheme="minorHAnsi" w:hAnsiTheme="minorHAnsi" w:cstheme="minorHAnsi"/>
        </w:rPr>
        <w:t>Begin at the Northwest corner of Lot 7</w:t>
      </w:r>
      <w:r w:rsidRPr="005E7AF4">
        <w:rPr>
          <w:rFonts w:asciiTheme="minorHAnsi" w:hAnsiTheme="minorHAnsi" w:cstheme="minorHAnsi"/>
        </w:rPr>
        <w:t xml:space="preserve"> of the Cannon Creek Center, Subdivision as recorded in the Public Records of Columbia County, Florida</w:t>
      </w:r>
      <w:r w:rsidR="003E1507" w:rsidRPr="006E1F1E">
        <w:rPr>
          <w:rFonts w:asciiTheme="minorHAnsi" w:hAnsiTheme="minorHAnsi" w:cstheme="minorHAnsi"/>
        </w:rPr>
        <w:t>; thence South 27°29’28” East, along the Westerly line of said Lot 7, a distance of 225.00 feet; thence North 88°38’58” East 458.63 feet to the Easterly line of said Lot 7</w:t>
      </w:r>
      <w:r w:rsidR="00223033" w:rsidRPr="006E1F1E">
        <w:rPr>
          <w:rFonts w:asciiTheme="minorHAnsi" w:hAnsiTheme="minorHAnsi" w:cstheme="minorHAnsi"/>
        </w:rPr>
        <w:t xml:space="preserve">; thence </w:t>
      </w:r>
      <w:r w:rsidR="00262D6C" w:rsidRPr="006E1F1E">
        <w:rPr>
          <w:rFonts w:asciiTheme="minorHAnsi" w:hAnsiTheme="minorHAnsi" w:cstheme="minorHAnsi"/>
        </w:rPr>
        <w:t>North 28</w:t>
      </w:r>
      <w:r w:rsidR="00E51F83" w:rsidRPr="006E1F1E">
        <w:rPr>
          <w:rFonts w:asciiTheme="minorHAnsi" w:hAnsiTheme="minorHAnsi" w:cstheme="minorHAnsi"/>
        </w:rPr>
        <w:t>°</w:t>
      </w:r>
      <w:r w:rsidR="00262D6C" w:rsidRPr="006E1F1E">
        <w:rPr>
          <w:rFonts w:asciiTheme="minorHAnsi" w:hAnsiTheme="minorHAnsi" w:cstheme="minorHAnsi"/>
        </w:rPr>
        <w:t>11</w:t>
      </w:r>
      <w:r w:rsidR="00E51F83" w:rsidRPr="006E1F1E">
        <w:rPr>
          <w:rFonts w:asciiTheme="minorHAnsi" w:hAnsiTheme="minorHAnsi" w:cstheme="minorHAnsi"/>
        </w:rPr>
        <w:t>’</w:t>
      </w:r>
      <w:r w:rsidR="00262D6C" w:rsidRPr="006E1F1E">
        <w:rPr>
          <w:rFonts w:asciiTheme="minorHAnsi" w:hAnsiTheme="minorHAnsi" w:cstheme="minorHAnsi"/>
        </w:rPr>
        <w:t>54</w:t>
      </w:r>
      <w:r w:rsidR="00E51F83" w:rsidRPr="006E1F1E">
        <w:rPr>
          <w:rFonts w:asciiTheme="minorHAnsi" w:hAnsiTheme="minorHAnsi" w:cstheme="minorHAnsi"/>
        </w:rPr>
        <w:t>”</w:t>
      </w:r>
      <w:r w:rsidR="00262D6C" w:rsidRPr="006E1F1E">
        <w:rPr>
          <w:rFonts w:asciiTheme="minorHAnsi" w:hAnsiTheme="minorHAnsi" w:cstheme="minorHAnsi"/>
        </w:rPr>
        <w:t xml:space="preserve"> West, along the Easterly line of said Lot 7, a distance of </w:t>
      </w:r>
      <w:r w:rsidR="003E1507" w:rsidRPr="006E1F1E">
        <w:rPr>
          <w:rFonts w:asciiTheme="minorHAnsi" w:hAnsiTheme="minorHAnsi" w:cstheme="minorHAnsi"/>
        </w:rPr>
        <w:t>226.23 feet to the North line of said Lot 7; thence South S 88°38’58” West, along the North line of said Lot 7, a distance of 456.06 feet to the P</w:t>
      </w:r>
      <w:r w:rsidR="00E51F83" w:rsidRPr="006E1F1E">
        <w:rPr>
          <w:rFonts w:asciiTheme="minorHAnsi" w:hAnsiTheme="minorHAnsi" w:cstheme="minorHAnsi"/>
        </w:rPr>
        <w:t>oint of Beginning</w:t>
      </w:r>
      <w:r w:rsidR="003E1507" w:rsidRPr="006E1F1E">
        <w:rPr>
          <w:rFonts w:asciiTheme="minorHAnsi" w:hAnsiTheme="minorHAnsi" w:cstheme="minorHAnsi"/>
        </w:rPr>
        <w:t>.</w:t>
      </w:r>
    </w:p>
    <w:p w14:paraId="57F91A72" w14:textId="5D83DF01" w:rsidR="003E1507" w:rsidRDefault="003E1507" w:rsidP="00223033">
      <w:pPr>
        <w:pStyle w:val="ListParagraph"/>
        <w:spacing w:before="120"/>
        <w:ind w:right="540"/>
        <w:contextualSpacing w:val="0"/>
        <w:jc w:val="both"/>
        <w:rPr>
          <w:rFonts w:asciiTheme="minorHAnsi" w:hAnsiTheme="minorHAnsi" w:cstheme="minorHAnsi"/>
          <w:color w:val="000000" w:themeColor="text1"/>
        </w:rPr>
      </w:pPr>
      <w:r w:rsidRPr="00223033">
        <w:rPr>
          <w:rFonts w:asciiTheme="minorHAnsi" w:hAnsiTheme="minorHAnsi" w:cstheme="minorHAnsi"/>
          <w:color w:val="000000" w:themeColor="text1"/>
        </w:rPr>
        <w:t xml:space="preserve">Containing </w:t>
      </w:r>
      <w:r w:rsidR="00BE6273">
        <w:rPr>
          <w:rFonts w:asciiTheme="minorHAnsi" w:hAnsiTheme="minorHAnsi" w:cstheme="minorHAnsi"/>
          <w:color w:val="000000" w:themeColor="text1"/>
        </w:rPr>
        <w:t>2.10</w:t>
      </w:r>
      <w:r w:rsidRPr="00223033">
        <w:rPr>
          <w:rFonts w:asciiTheme="minorHAnsi" w:hAnsiTheme="minorHAnsi" w:cstheme="minorHAnsi"/>
          <w:color w:val="000000" w:themeColor="text1"/>
        </w:rPr>
        <w:t xml:space="preserve"> acres, more or less</w:t>
      </w:r>
      <w:r w:rsidR="00BE6273">
        <w:rPr>
          <w:rFonts w:asciiTheme="minorHAnsi" w:hAnsiTheme="minorHAnsi" w:cstheme="minorHAnsi"/>
          <w:color w:val="000000" w:themeColor="text1"/>
        </w:rPr>
        <w:t>.</w:t>
      </w:r>
    </w:p>
    <w:p w14:paraId="3DBCCFD7" w14:textId="4EAB849C" w:rsidR="00E51F83" w:rsidRPr="00223033" w:rsidRDefault="00E51F83" w:rsidP="00223033">
      <w:pPr>
        <w:pStyle w:val="ListParagraph"/>
        <w:spacing w:before="120"/>
        <w:ind w:right="540"/>
        <w:contextualSpacing w:val="0"/>
        <w:jc w:val="both"/>
        <w:rPr>
          <w:rFonts w:asciiTheme="minorHAnsi" w:hAnsiTheme="minorHAnsi" w:cstheme="minorHAnsi"/>
          <w:color w:val="000000" w:themeColor="text1"/>
        </w:rPr>
      </w:pPr>
      <w:r>
        <w:rPr>
          <w:rFonts w:asciiTheme="minorHAnsi" w:hAnsiTheme="minorHAnsi" w:cstheme="minorHAnsi"/>
          <w:color w:val="000000" w:themeColor="text1"/>
        </w:rPr>
        <w:t>All said lands containing 10.50 acres, more or less.</w:t>
      </w:r>
    </w:p>
    <w:p w14:paraId="5AB3484E" w14:textId="45C3E89C" w:rsidR="00C6566C" w:rsidRPr="00A0296B" w:rsidRDefault="00C6566C" w:rsidP="00A0296B">
      <w:pPr>
        <w:pStyle w:val="ListParagraph"/>
        <w:widowControl w:val="0"/>
        <w:numPr>
          <w:ilvl w:val="0"/>
          <w:numId w:val="2"/>
        </w:numPr>
        <w:tabs>
          <w:tab w:val="left" w:pos="720"/>
          <w:tab w:val="left" w:pos="2340"/>
        </w:tabs>
        <w:spacing w:before="240" w:after="240"/>
        <w:ind w:left="432" w:hanging="432"/>
        <w:contextualSpacing w:val="0"/>
        <w:jc w:val="both"/>
        <w:rPr>
          <w:rFonts w:ascii="Calibri" w:hAnsi="Calibri" w:cstheme="minorHAnsi"/>
          <w:szCs w:val="24"/>
        </w:rPr>
      </w:pPr>
      <w:r w:rsidRPr="00A0296B">
        <w:rPr>
          <w:rFonts w:ascii="Calibri" w:hAnsi="Calibri" w:cstheme="minorHAnsi"/>
          <w:szCs w:val="24"/>
        </w:rPr>
        <w:t xml:space="preserve">The </w:t>
      </w:r>
      <w:r w:rsidR="0080653A" w:rsidRPr="00A0296B">
        <w:rPr>
          <w:rFonts w:ascii="Calibri" w:hAnsi="Calibri" w:cstheme="minorHAnsi"/>
          <w:szCs w:val="24"/>
        </w:rPr>
        <w:t>City Council</w:t>
      </w:r>
      <w:r w:rsidRPr="00A0296B">
        <w:rPr>
          <w:rFonts w:ascii="Calibri" w:hAnsi="Calibri" w:cstheme="minorHAnsi"/>
          <w:szCs w:val="24"/>
        </w:rPr>
        <w:t xml:space="preserve"> finds the petition bears the signatures of all owners of </w:t>
      </w:r>
      <w:r w:rsidR="00002E00" w:rsidRPr="00A0296B">
        <w:rPr>
          <w:rFonts w:ascii="Calibri" w:hAnsi="Calibri" w:cstheme="minorHAnsi"/>
          <w:szCs w:val="24"/>
        </w:rPr>
        <w:t>said</w:t>
      </w:r>
      <w:r w:rsidRPr="00A0296B">
        <w:rPr>
          <w:rFonts w:ascii="Calibri" w:hAnsi="Calibri" w:cstheme="minorHAnsi"/>
          <w:szCs w:val="24"/>
        </w:rPr>
        <w:t xml:space="preserve"> </w:t>
      </w:r>
      <w:r w:rsidR="00DB19EC" w:rsidRPr="00A0296B">
        <w:rPr>
          <w:rFonts w:ascii="Calibri" w:hAnsi="Calibri" w:cstheme="minorHAnsi"/>
          <w:szCs w:val="24"/>
        </w:rPr>
        <w:t>R</w:t>
      </w:r>
      <w:r w:rsidRPr="00A0296B">
        <w:rPr>
          <w:rFonts w:ascii="Calibri" w:hAnsi="Calibri" w:cstheme="minorHAnsi"/>
          <w:szCs w:val="24"/>
        </w:rPr>
        <w:t xml:space="preserve">eal </w:t>
      </w:r>
      <w:r w:rsidR="00DB19EC" w:rsidRPr="00A0296B">
        <w:rPr>
          <w:rFonts w:ascii="Calibri" w:hAnsi="Calibri" w:cstheme="minorHAnsi"/>
          <w:szCs w:val="24"/>
        </w:rPr>
        <w:t>P</w:t>
      </w:r>
      <w:r w:rsidRPr="00A0296B">
        <w:rPr>
          <w:rFonts w:ascii="Calibri" w:hAnsi="Calibri" w:cstheme="minorHAnsi"/>
          <w:szCs w:val="24"/>
        </w:rPr>
        <w:t>roperty in the area proposed to be annexed.</w:t>
      </w:r>
    </w:p>
    <w:p w14:paraId="53571EA6" w14:textId="02BC03C7" w:rsidR="00760B35" w:rsidRPr="00A0296B" w:rsidRDefault="00760B35" w:rsidP="00A0296B">
      <w:pPr>
        <w:pStyle w:val="ListParagraph"/>
        <w:widowControl w:val="0"/>
        <w:numPr>
          <w:ilvl w:val="0"/>
          <w:numId w:val="2"/>
        </w:numPr>
        <w:tabs>
          <w:tab w:val="left" w:pos="720"/>
          <w:tab w:val="left" w:pos="2340"/>
        </w:tabs>
        <w:spacing w:after="240"/>
        <w:ind w:left="432" w:hanging="432"/>
        <w:contextualSpacing w:val="0"/>
        <w:jc w:val="both"/>
        <w:rPr>
          <w:rFonts w:ascii="Calibri" w:hAnsi="Calibri" w:cstheme="minorHAnsi"/>
          <w:szCs w:val="24"/>
        </w:rPr>
      </w:pPr>
      <w:r w:rsidRPr="00A0296B">
        <w:rPr>
          <w:rFonts w:ascii="Calibri" w:hAnsi="Calibri" w:cstheme="minorHAnsi"/>
          <w:szCs w:val="24"/>
        </w:rPr>
        <w:t>The City Council finds said Real Property meets the criteria established by Chapter 171, Florida Statutes, as amended, and said ISBA between the County, and the City, and should be annexed to the boundaries of the City.</w:t>
      </w:r>
    </w:p>
    <w:p w14:paraId="652D61FF" w14:textId="7944B270" w:rsidR="00C6566C" w:rsidRPr="00A0296B" w:rsidRDefault="00B13EE3" w:rsidP="00A0296B">
      <w:pPr>
        <w:pStyle w:val="ListParagraph"/>
        <w:widowControl w:val="0"/>
        <w:numPr>
          <w:ilvl w:val="0"/>
          <w:numId w:val="2"/>
        </w:numPr>
        <w:tabs>
          <w:tab w:val="left" w:pos="720"/>
          <w:tab w:val="left" w:pos="2340"/>
        </w:tabs>
        <w:spacing w:after="240"/>
        <w:ind w:left="432" w:hanging="432"/>
        <w:contextualSpacing w:val="0"/>
        <w:jc w:val="both"/>
        <w:rPr>
          <w:rFonts w:ascii="Calibri" w:hAnsi="Calibri" w:cstheme="minorHAnsi"/>
          <w:szCs w:val="24"/>
        </w:rPr>
      </w:pPr>
      <w:r w:rsidRPr="00A0296B">
        <w:rPr>
          <w:rFonts w:ascii="Calibri" w:hAnsi="Calibri" w:cstheme="minorHAnsi"/>
          <w:szCs w:val="24"/>
        </w:rPr>
        <w:t>Said</w:t>
      </w:r>
      <w:r w:rsidR="00C6566C" w:rsidRPr="00A0296B">
        <w:rPr>
          <w:rFonts w:ascii="Calibri" w:hAnsi="Calibri" w:cstheme="minorHAnsi"/>
          <w:szCs w:val="24"/>
        </w:rPr>
        <w:t xml:space="preserve"> </w:t>
      </w:r>
      <w:r w:rsidR="00AB754B" w:rsidRPr="00A0296B">
        <w:rPr>
          <w:rFonts w:ascii="Calibri" w:hAnsi="Calibri" w:cstheme="minorHAnsi"/>
          <w:szCs w:val="24"/>
        </w:rPr>
        <w:t>R</w:t>
      </w:r>
      <w:r w:rsidR="00C6566C" w:rsidRPr="00A0296B">
        <w:rPr>
          <w:rFonts w:ascii="Calibri" w:hAnsi="Calibri" w:cstheme="minorHAnsi"/>
          <w:szCs w:val="24"/>
        </w:rPr>
        <w:t xml:space="preserve">eal </w:t>
      </w:r>
      <w:r w:rsidR="00AB754B" w:rsidRPr="00A0296B">
        <w:rPr>
          <w:rFonts w:ascii="Calibri" w:hAnsi="Calibri" w:cstheme="minorHAnsi"/>
          <w:szCs w:val="24"/>
        </w:rPr>
        <w:t>P</w:t>
      </w:r>
      <w:r w:rsidR="00C6566C" w:rsidRPr="00A0296B">
        <w:rPr>
          <w:rFonts w:ascii="Calibri" w:hAnsi="Calibri" w:cstheme="minorHAnsi"/>
          <w:szCs w:val="24"/>
        </w:rPr>
        <w:t>roperty is hereby annexed to the boundaries of the City, and in every way is a part of the City.</w:t>
      </w:r>
    </w:p>
    <w:p w14:paraId="19155D97" w14:textId="272F24D9" w:rsidR="0092034B" w:rsidRPr="00A0296B" w:rsidRDefault="00C6566C" w:rsidP="00A0296B">
      <w:pPr>
        <w:pStyle w:val="ListParagraph"/>
        <w:widowControl w:val="0"/>
        <w:numPr>
          <w:ilvl w:val="0"/>
          <w:numId w:val="2"/>
        </w:numPr>
        <w:tabs>
          <w:tab w:val="left" w:pos="720"/>
          <w:tab w:val="left" w:pos="2340"/>
        </w:tabs>
        <w:spacing w:after="240"/>
        <w:ind w:left="432" w:hanging="432"/>
        <w:contextualSpacing w:val="0"/>
        <w:jc w:val="both"/>
        <w:rPr>
          <w:rFonts w:ascii="Calibri" w:hAnsi="Calibri" w:cstheme="minorHAnsi"/>
          <w:szCs w:val="24"/>
        </w:rPr>
      </w:pPr>
      <w:r w:rsidRPr="00A0296B">
        <w:rPr>
          <w:rFonts w:ascii="Calibri" w:hAnsi="Calibri" w:cstheme="minorHAnsi"/>
          <w:szCs w:val="24"/>
        </w:rPr>
        <w:t xml:space="preserve">The boundaries of the City are hereby redefined to include </w:t>
      </w:r>
      <w:r w:rsidR="00B13EE3" w:rsidRPr="00A0296B">
        <w:rPr>
          <w:rFonts w:ascii="Calibri" w:hAnsi="Calibri" w:cstheme="minorHAnsi"/>
          <w:szCs w:val="24"/>
        </w:rPr>
        <w:t>said</w:t>
      </w:r>
      <w:r w:rsidRPr="00A0296B">
        <w:rPr>
          <w:rFonts w:ascii="Calibri" w:hAnsi="Calibri" w:cstheme="minorHAnsi"/>
          <w:szCs w:val="24"/>
        </w:rPr>
        <w:t xml:space="preserve"> </w:t>
      </w:r>
      <w:r w:rsidR="00AB754B" w:rsidRPr="00A0296B">
        <w:rPr>
          <w:rFonts w:ascii="Calibri" w:hAnsi="Calibri" w:cstheme="minorHAnsi"/>
          <w:szCs w:val="24"/>
        </w:rPr>
        <w:t>R</w:t>
      </w:r>
      <w:r w:rsidRPr="00A0296B">
        <w:rPr>
          <w:rFonts w:ascii="Calibri" w:hAnsi="Calibri" w:cstheme="minorHAnsi"/>
          <w:szCs w:val="24"/>
        </w:rPr>
        <w:t xml:space="preserve">eal </w:t>
      </w:r>
      <w:r w:rsidR="00AB754B" w:rsidRPr="00A0296B">
        <w:rPr>
          <w:rFonts w:ascii="Calibri" w:hAnsi="Calibri" w:cstheme="minorHAnsi"/>
          <w:szCs w:val="24"/>
        </w:rPr>
        <w:t>P</w:t>
      </w:r>
      <w:r w:rsidRPr="00A0296B">
        <w:rPr>
          <w:rFonts w:ascii="Calibri" w:hAnsi="Calibri" w:cstheme="minorHAnsi"/>
          <w:szCs w:val="24"/>
        </w:rPr>
        <w:t>roperty.</w:t>
      </w:r>
    </w:p>
    <w:p w14:paraId="0B685814" w14:textId="77777777" w:rsidR="003E1507" w:rsidRPr="00C80276" w:rsidRDefault="003E1507" w:rsidP="003E1507">
      <w:pPr>
        <w:pStyle w:val="ListParagraph"/>
        <w:widowControl w:val="0"/>
        <w:numPr>
          <w:ilvl w:val="0"/>
          <w:numId w:val="2"/>
        </w:numPr>
        <w:tabs>
          <w:tab w:val="left" w:pos="720"/>
          <w:tab w:val="left" w:pos="2340"/>
        </w:tabs>
        <w:spacing w:after="240"/>
        <w:ind w:left="432" w:hanging="432"/>
        <w:contextualSpacing w:val="0"/>
        <w:jc w:val="both"/>
        <w:rPr>
          <w:rFonts w:asciiTheme="minorHAnsi" w:hAnsiTheme="minorHAnsi" w:cstheme="minorHAnsi"/>
          <w:szCs w:val="24"/>
        </w:rPr>
      </w:pPr>
      <w:r w:rsidRPr="00C80276">
        <w:rPr>
          <w:rFonts w:asciiTheme="minorHAnsi" w:hAnsiTheme="minorHAnsi" w:cstheme="minorHAnsi"/>
          <w:szCs w:val="24"/>
        </w:rPr>
        <w:t xml:space="preserve">Annexation.  The Real Property shall continue to be classified as </w:t>
      </w:r>
      <w:r w:rsidRPr="00C80276">
        <w:rPr>
          <w:rFonts w:ascii="Calibri" w:hAnsi="Calibri" w:cs="Calibri"/>
          <w:szCs w:val="24"/>
        </w:rPr>
        <w:t xml:space="preserve">follows: </w:t>
      </w:r>
      <w:r>
        <w:rPr>
          <w:rFonts w:ascii="Calibri" w:hAnsi="Calibri" w:cs="Calibri"/>
          <w:szCs w:val="24"/>
        </w:rPr>
        <w:t>INDUSTRIAL</w:t>
      </w:r>
      <w:r w:rsidRPr="00C80276">
        <w:rPr>
          <w:rFonts w:ascii="Calibri" w:hAnsi="Calibri" w:cs="Calibri"/>
          <w:szCs w:val="24"/>
        </w:rPr>
        <w:t xml:space="preserve"> under the land use classifications as designated </w:t>
      </w:r>
      <w:r w:rsidRPr="00C80276">
        <w:rPr>
          <w:rFonts w:ascii="Calibri" w:hAnsi="Calibri" w:cs="Calibri"/>
          <w:spacing w:val="-3"/>
          <w:szCs w:val="24"/>
        </w:rPr>
        <w:t xml:space="preserve">on the Future Land Use Plan Map of the Columbia County Comprehensive Plan and classified as </w:t>
      </w:r>
      <w:r>
        <w:rPr>
          <w:rFonts w:ascii="Calibri" w:hAnsi="Calibri" w:cs="Calibri"/>
          <w:spacing w:val="-3"/>
          <w:szCs w:val="24"/>
        </w:rPr>
        <w:t xml:space="preserve">INDUSTRIAL, LIGHT AND WAREHOUSING </w:t>
      </w:r>
      <w:r w:rsidRPr="00C80276">
        <w:rPr>
          <w:rFonts w:ascii="Calibri" w:hAnsi="Calibri" w:cs="Calibri"/>
          <w:spacing w:val="-3"/>
          <w:szCs w:val="24"/>
        </w:rPr>
        <w:t>(</w:t>
      </w:r>
      <w:r>
        <w:rPr>
          <w:rFonts w:ascii="Calibri" w:hAnsi="Calibri" w:cs="Calibri"/>
          <w:spacing w:val="-3"/>
          <w:szCs w:val="24"/>
        </w:rPr>
        <w:t>ILW</w:t>
      </w:r>
      <w:r w:rsidRPr="00C80276">
        <w:rPr>
          <w:rFonts w:ascii="Calibri" w:hAnsi="Calibri" w:cs="Calibri"/>
          <w:spacing w:val="-3"/>
          <w:szCs w:val="24"/>
        </w:rPr>
        <w:t>) under the zoning districts as designated on the Official Zoning Atlas of the Columbia County Land Development Regulations until otherwise changed or amended by appropriate ordinance of the City.</w:t>
      </w:r>
    </w:p>
    <w:p w14:paraId="0EEA6229" w14:textId="6DE0DD5A" w:rsidR="006A089A" w:rsidRPr="00A0296B" w:rsidRDefault="00943DFF" w:rsidP="00A0296B">
      <w:pPr>
        <w:pStyle w:val="ListParagraph"/>
        <w:widowControl w:val="0"/>
        <w:numPr>
          <w:ilvl w:val="0"/>
          <w:numId w:val="2"/>
        </w:numPr>
        <w:tabs>
          <w:tab w:val="left" w:pos="720"/>
          <w:tab w:val="left" w:pos="2340"/>
        </w:tabs>
        <w:spacing w:after="240"/>
        <w:ind w:left="432" w:hanging="432"/>
        <w:contextualSpacing w:val="0"/>
        <w:jc w:val="both"/>
        <w:rPr>
          <w:rFonts w:ascii="Calibri" w:hAnsi="Calibri" w:cstheme="minorHAnsi"/>
          <w:szCs w:val="24"/>
        </w:rPr>
      </w:pPr>
      <w:r w:rsidRPr="00A0296B">
        <w:rPr>
          <w:rFonts w:ascii="Calibri" w:hAnsi="Calibri" w:cstheme="minorHAnsi"/>
          <w:szCs w:val="24"/>
        </w:rPr>
        <w:t>Effective January 1, 202</w:t>
      </w:r>
      <w:r w:rsidR="007047C7" w:rsidRPr="00A0296B">
        <w:rPr>
          <w:rFonts w:ascii="Calibri" w:hAnsi="Calibri" w:cstheme="minorHAnsi"/>
          <w:szCs w:val="24"/>
        </w:rPr>
        <w:t>7</w:t>
      </w:r>
      <w:r w:rsidR="00C6566C" w:rsidRPr="00A0296B">
        <w:rPr>
          <w:rFonts w:ascii="Calibri" w:hAnsi="Calibri" w:cstheme="minorHAnsi"/>
          <w:szCs w:val="24"/>
        </w:rPr>
        <w:t>, all real property lying within the boundaries of the City, as hereby redefined, shall be assessed for payment of municipal ad valorem taxes, and shall be subject to all general and special assessments.</w:t>
      </w:r>
    </w:p>
    <w:p w14:paraId="50C46A94" w14:textId="2A3D9815" w:rsidR="00C6566C" w:rsidRPr="00A0296B" w:rsidRDefault="00C6566C" w:rsidP="00A0296B">
      <w:pPr>
        <w:pStyle w:val="ListParagraph"/>
        <w:widowControl w:val="0"/>
        <w:numPr>
          <w:ilvl w:val="0"/>
          <w:numId w:val="2"/>
        </w:numPr>
        <w:tabs>
          <w:tab w:val="left" w:pos="720"/>
          <w:tab w:val="left" w:pos="2340"/>
        </w:tabs>
        <w:spacing w:after="240"/>
        <w:ind w:left="432" w:hanging="432"/>
        <w:contextualSpacing w:val="0"/>
        <w:jc w:val="both"/>
        <w:rPr>
          <w:rFonts w:ascii="Calibri" w:hAnsi="Calibri" w:cstheme="minorHAnsi"/>
          <w:szCs w:val="24"/>
        </w:rPr>
      </w:pPr>
      <w:r w:rsidRPr="00A0296B">
        <w:rPr>
          <w:rFonts w:ascii="Calibri" w:hAnsi="Calibri" w:cstheme="minorHAnsi"/>
          <w:szCs w:val="24"/>
        </w:rPr>
        <w:t>All persons who have been lawfully engaged in any occupation, business, trade or profession, within the area</w:t>
      </w:r>
      <w:r w:rsidR="00F94B52" w:rsidRPr="00A0296B">
        <w:rPr>
          <w:rFonts w:ascii="Calibri" w:hAnsi="Calibri" w:cstheme="minorHAnsi"/>
          <w:szCs w:val="24"/>
        </w:rPr>
        <w:t>,</w:t>
      </w:r>
      <w:r w:rsidRPr="00A0296B">
        <w:rPr>
          <w:rFonts w:ascii="Calibri" w:hAnsi="Calibri" w:cstheme="minorHAnsi"/>
          <w:szCs w:val="24"/>
        </w:rPr>
        <w:t xml:space="preserve"> described in Section 1 above, upon the effective date of this </w:t>
      </w:r>
      <w:r w:rsidR="00B13EE3" w:rsidRPr="00A0296B">
        <w:rPr>
          <w:rFonts w:ascii="Calibri" w:hAnsi="Calibri" w:cstheme="minorHAnsi"/>
          <w:szCs w:val="24"/>
        </w:rPr>
        <w:t>O</w:t>
      </w:r>
      <w:r w:rsidRPr="00A0296B">
        <w:rPr>
          <w:rFonts w:ascii="Calibri" w:hAnsi="Calibri" w:cstheme="minorHAnsi"/>
          <w:szCs w:val="24"/>
        </w:rPr>
        <w:t xml:space="preserve">rdinance </w:t>
      </w:r>
      <w:r w:rsidRPr="00A0296B">
        <w:rPr>
          <w:rFonts w:ascii="Calibri" w:hAnsi="Calibri" w:cstheme="minorHAnsi"/>
          <w:szCs w:val="24"/>
        </w:rPr>
        <w:lastRenderedPageBreak/>
        <w:t>under a valid license or permit issued by the County and all other necessary state or federal regulatory agencies, may continue such occupation, business, trade or profession within the entire boundaries of the City, as herein defined, upon securing a valid occupational license from the City, which shall be issued upon payment of the appropriate fee, without the necessity of taking or passing any additional examination or test which otherwise is required relating to the qualification of such occupations, businesses, trades or professions.</w:t>
      </w:r>
    </w:p>
    <w:p w14:paraId="1A3985A3" w14:textId="20C22C3B" w:rsidR="00C6566C" w:rsidRPr="00A0296B" w:rsidRDefault="00C6566C" w:rsidP="00A0296B">
      <w:pPr>
        <w:pStyle w:val="ListParagraph"/>
        <w:widowControl w:val="0"/>
        <w:numPr>
          <w:ilvl w:val="0"/>
          <w:numId w:val="2"/>
        </w:numPr>
        <w:tabs>
          <w:tab w:val="left" w:pos="720"/>
          <w:tab w:val="left" w:pos="2340"/>
        </w:tabs>
        <w:ind w:left="432" w:hanging="432"/>
        <w:contextualSpacing w:val="0"/>
        <w:jc w:val="both"/>
        <w:rPr>
          <w:rFonts w:ascii="Calibri" w:hAnsi="Calibri" w:cstheme="minorHAnsi"/>
          <w:szCs w:val="24"/>
        </w:rPr>
      </w:pPr>
      <w:r w:rsidRPr="00A0296B">
        <w:rPr>
          <w:rFonts w:ascii="Calibri" w:hAnsi="Calibri" w:cstheme="minorHAnsi"/>
          <w:szCs w:val="24"/>
        </w:rPr>
        <w:t>The City Clerk is hereby directed to file, within seven (7) days</w:t>
      </w:r>
      <w:r w:rsidR="001017EF" w:rsidRPr="00A0296B">
        <w:rPr>
          <w:rFonts w:ascii="Calibri" w:hAnsi="Calibri" w:cstheme="minorHAnsi"/>
          <w:szCs w:val="24"/>
        </w:rPr>
        <w:t xml:space="preserve"> following </w:t>
      </w:r>
      <w:r w:rsidRPr="00A0296B">
        <w:rPr>
          <w:rFonts w:ascii="Calibri" w:hAnsi="Calibri" w:cstheme="minorHAnsi"/>
          <w:szCs w:val="24"/>
        </w:rPr>
        <w:t>the effective date of this ordinance, a certified copy of this ordinance with the following:</w:t>
      </w:r>
    </w:p>
    <w:p w14:paraId="2BC877D6" w14:textId="51F81704" w:rsidR="00C6566C" w:rsidRPr="00A0296B" w:rsidRDefault="006C54E1" w:rsidP="00A0296B">
      <w:pPr>
        <w:pStyle w:val="ListParagraph"/>
        <w:widowControl w:val="0"/>
        <w:numPr>
          <w:ilvl w:val="0"/>
          <w:numId w:val="3"/>
        </w:numPr>
        <w:tabs>
          <w:tab w:val="left" w:pos="1080"/>
          <w:tab w:val="left" w:pos="2340"/>
        </w:tabs>
        <w:spacing w:before="120"/>
        <w:ind w:hanging="648"/>
        <w:contextualSpacing w:val="0"/>
        <w:jc w:val="both"/>
        <w:rPr>
          <w:rFonts w:ascii="Calibri" w:hAnsi="Calibri" w:cstheme="minorHAnsi"/>
          <w:szCs w:val="24"/>
        </w:rPr>
      </w:pPr>
      <w:r w:rsidRPr="00A0296B">
        <w:rPr>
          <w:rFonts w:ascii="Calibri" w:hAnsi="Calibri" w:cstheme="minorHAnsi"/>
          <w:szCs w:val="24"/>
        </w:rPr>
        <w:t xml:space="preserve">Florida Department of State, </w:t>
      </w:r>
      <w:r w:rsidR="00C6566C" w:rsidRPr="00A0296B">
        <w:rPr>
          <w:rFonts w:ascii="Calibri" w:hAnsi="Calibri" w:cstheme="minorHAnsi"/>
          <w:szCs w:val="24"/>
        </w:rPr>
        <w:t>Tallahassee, Florida;</w:t>
      </w:r>
    </w:p>
    <w:p w14:paraId="44AA1A5E" w14:textId="489607E5" w:rsidR="00C6566C" w:rsidRPr="00A0296B" w:rsidRDefault="00C6566C" w:rsidP="00A0296B">
      <w:pPr>
        <w:pStyle w:val="ListParagraph"/>
        <w:widowControl w:val="0"/>
        <w:numPr>
          <w:ilvl w:val="0"/>
          <w:numId w:val="3"/>
        </w:numPr>
        <w:tabs>
          <w:tab w:val="left" w:pos="1080"/>
          <w:tab w:val="left" w:pos="2340"/>
        </w:tabs>
        <w:spacing w:before="120"/>
        <w:ind w:hanging="648"/>
        <w:contextualSpacing w:val="0"/>
        <w:jc w:val="both"/>
        <w:rPr>
          <w:rFonts w:ascii="Calibri" w:hAnsi="Calibri" w:cstheme="minorHAnsi"/>
          <w:szCs w:val="24"/>
        </w:rPr>
      </w:pPr>
      <w:r w:rsidRPr="00A0296B">
        <w:rPr>
          <w:rFonts w:ascii="Calibri" w:hAnsi="Calibri" w:cstheme="minorHAnsi"/>
          <w:szCs w:val="24"/>
        </w:rPr>
        <w:t>Florida Office of Economic and Demographic Research, Tallahassee, Florida;</w:t>
      </w:r>
    </w:p>
    <w:p w14:paraId="4CC268E1" w14:textId="3B0A82D7" w:rsidR="00C6566C" w:rsidRPr="00A0296B" w:rsidRDefault="00C6566C" w:rsidP="00A0296B">
      <w:pPr>
        <w:pStyle w:val="ListParagraph"/>
        <w:widowControl w:val="0"/>
        <w:numPr>
          <w:ilvl w:val="0"/>
          <w:numId w:val="3"/>
        </w:numPr>
        <w:tabs>
          <w:tab w:val="left" w:pos="1080"/>
          <w:tab w:val="left" w:pos="2340"/>
        </w:tabs>
        <w:spacing w:before="120"/>
        <w:ind w:hanging="648"/>
        <w:contextualSpacing w:val="0"/>
        <w:jc w:val="both"/>
        <w:rPr>
          <w:rFonts w:ascii="Calibri" w:hAnsi="Calibri" w:cstheme="minorHAnsi"/>
          <w:szCs w:val="24"/>
        </w:rPr>
      </w:pPr>
      <w:r w:rsidRPr="00A0296B">
        <w:rPr>
          <w:rFonts w:ascii="Calibri" w:hAnsi="Calibri" w:cstheme="minorHAnsi"/>
          <w:szCs w:val="24"/>
        </w:rPr>
        <w:t xml:space="preserve">Clerk of the Circuit Court of </w:t>
      </w:r>
      <w:r w:rsidR="001017EF" w:rsidRPr="00A0296B">
        <w:rPr>
          <w:rFonts w:ascii="Calibri" w:hAnsi="Calibri" w:cstheme="minorHAnsi"/>
          <w:szCs w:val="24"/>
        </w:rPr>
        <w:t>Columbia</w:t>
      </w:r>
      <w:r w:rsidRPr="00A0296B">
        <w:rPr>
          <w:rFonts w:ascii="Calibri" w:hAnsi="Calibri" w:cstheme="minorHAnsi"/>
          <w:szCs w:val="24"/>
        </w:rPr>
        <w:t xml:space="preserve"> County</w:t>
      </w:r>
      <w:r w:rsidR="00B13EE3" w:rsidRPr="00A0296B">
        <w:rPr>
          <w:rFonts w:ascii="Calibri" w:hAnsi="Calibri" w:cstheme="minorHAnsi"/>
          <w:szCs w:val="24"/>
        </w:rPr>
        <w:t>, Florida</w:t>
      </w:r>
      <w:r w:rsidRPr="00A0296B">
        <w:rPr>
          <w:rFonts w:ascii="Calibri" w:hAnsi="Calibri" w:cstheme="minorHAnsi"/>
          <w:szCs w:val="24"/>
        </w:rPr>
        <w:t>;</w:t>
      </w:r>
    </w:p>
    <w:p w14:paraId="593E6CAF" w14:textId="6619963D" w:rsidR="00C6566C" w:rsidRPr="00A0296B" w:rsidRDefault="00C6566C" w:rsidP="00A0296B">
      <w:pPr>
        <w:pStyle w:val="ListParagraph"/>
        <w:widowControl w:val="0"/>
        <w:numPr>
          <w:ilvl w:val="0"/>
          <w:numId w:val="3"/>
        </w:numPr>
        <w:tabs>
          <w:tab w:val="left" w:pos="1080"/>
          <w:tab w:val="left" w:pos="2340"/>
        </w:tabs>
        <w:spacing w:before="120"/>
        <w:ind w:hanging="648"/>
        <w:contextualSpacing w:val="0"/>
        <w:jc w:val="both"/>
        <w:rPr>
          <w:rFonts w:ascii="Calibri" w:hAnsi="Calibri" w:cstheme="minorHAnsi"/>
          <w:szCs w:val="24"/>
        </w:rPr>
      </w:pPr>
      <w:r w:rsidRPr="00A0296B">
        <w:rPr>
          <w:rFonts w:ascii="Calibri" w:hAnsi="Calibri" w:cstheme="minorHAnsi"/>
          <w:szCs w:val="24"/>
        </w:rPr>
        <w:t xml:space="preserve">Chief Administrative Officer of </w:t>
      </w:r>
      <w:r w:rsidR="001017EF" w:rsidRPr="00A0296B">
        <w:rPr>
          <w:rFonts w:ascii="Calibri" w:hAnsi="Calibri" w:cstheme="minorHAnsi"/>
          <w:szCs w:val="24"/>
        </w:rPr>
        <w:t>Columbia</w:t>
      </w:r>
      <w:r w:rsidRPr="00A0296B">
        <w:rPr>
          <w:rFonts w:ascii="Calibri" w:hAnsi="Calibri" w:cstheme="minorHAnsi"/>
          <w:szCs w:val="24"/>
        </w:rPr>
        <w:t xml:space="preserve"> County</w:t>
      </w:r>
      <w:r w:rsidR="00B13EE3" w:rsidRPr="00A0296B">
        <w:rPr>
          <w:rFonts w:ascii="Calibri" w:hAnsi="Calibri" w:cstheme="minorHAnsi"/>
          <w:szCs w:val="24"/>
        </w:rPr>
        <w:t>, Florida</w:t>
      </w:r>
      <w:r w:rsidRPr="00A0296B">
        <w:rPr>
          <w:rFonts w:ascii="Calibri" w:hAnsi="Calibri" w:cstheme="minorHAnsi"/>
          <w:szCs w:val="24"/>
        </w:rPr>
        <w:t>;</w:t>
      </w:r>
    </w:p>
    <w:p w14:paraId="4ADC5376" w14:textId="734CCDA9" w:rsidR="00C6566C" w:rsidRPr="00A0296B" w:rsidRDefault="00C6566C" w:rsidP="00A0296B">
      <w:pPr>
        <w:pStyle w:val="ListParagraph"/>
        <w:widowControl w:val="0"/>
        <w:numPr>
          <w:ilvl w:val="0"/>
          <w:numId w:val="3"/>
        </w:numPr>
        <w:tabs>
          <w:tab w:val="left" w:pos="1080"/>
          <w:tab w:val="left" w:pos="2340"/>
        </w:tabs>
        <w:spacing w:before="120"/>
        <w:ind w:hanging="648"/>
        <w:contextualSpacing w:val="0"/>
        <w:jc w:val="both"/>
        <w:rPr>
          <w:rFonts w:ascii="Calibri" w:hAnsi="Calibri" w:cstheme="minorHAnsi"/>
          <w:szCs w:val="24"/>
        </w:rPr>
      </w:pPr>
      <w:r w:rsidRPr="00A0296B">
        <w:rPr>
          <w:rFonts w:ascii="Calibri" w:hAnsi="Calibri" w:cstheme="minorHAnsi"/>
          <w:szCs w:val="24"/>
        </w:rPr>
        <w:t xml:space="preserve">Property Appraiser of </w:t>
      </w:r>
      <w:r w:rsidR="001017EF" w:rsidRPr="00A0296B">
        <w:rPr>
          <w:rFonts w:ascii="Calibri" w:hAnsi="Calibri" w:cstheme="minorHAnsi"/>
          <w:szCs w:val="24"/>
        </w:rPr>
        <w:t>Columbia</w:t>
      </w:r>
      <w:r w:rsidRPr="00A0296B">
        <w:rPr>
          <w:rFonts w:ascii="Calibri" w:hAnsi="Calibri" w:cstheme="minorHAnsi"/>
          <w:szCs w:val="24"/>
        </w:rPr>
        <w:t xml:space="preserve"> County</w:t>
      </w:r>
      <w:r w:rsidR="00B13EE3" w:rsidRPr="00A0296B">
        <w:rPr>
          <w:rFonts w:ascii="Calibri" w:hAnsi="Calibri" w:cstheme="minorHAnsi"/>
          <w:szCs w:val="24"/>
        </w:rPr>
        <w:t>, Florida</w:t>
      </w:r>
      <w:r w:rsidRPr="00A0296B">
        <w:rPr>
          <w:rFonts w:ascii="Calibri" w:hAnsi="Calibri" w:cstheme="minorHAnsi"/>
          <w:szCs w:val="24"/>
        </w:rPr>
        <w:t>;</w:t>
      </w:r>
    </w:p>
    <w:p w14:paraId="017AA033" w14:textId="2BD8E48B" w:rsidR="00F94B52" w:rsidRPr="00A0296B" w:rsidRDefault="00C6566C" w:rsidP="00A0296B">
      <w:pPr>
        <w:pStyle w:val="ListParagraph"/>
        <w:widowControl w:val="0"/>
        <w:numPr>
          <w:ilvl w:val="0"/>
          <w:numId w:val="3"/>
        </w:numPr>
        <w:tabs>
          <w:tab w:val="left" w:pos="1080"/>
          <w:tab w:val="left" w:pos="2340"/>
        </w:tabs>
        <w:spacing w:before="120"/>
        <w:ind w:hanging="648"/>
        <w:contextualSpacing w:val="0"/>
        <w:jc w:val="both"/>
        <w:rPr>
          <w:rFonts w:ascii="Calibri" w:hAnsi="Calibri" w:cstheme="minorHAnsi"/>
          <w:szCs w:val="24"/>
        </w:rPr>
      </w:pPr>
      <w:r w:rsidRPr="00A0296B">
        <w:rPr>
          <w:rFonts w:ascii="Calibri" w:hAnsi="Calibri" w:cstheme="minorHAnsi"/>
          <w:szCs w:val="24"/>
        </w:rPr>
        <w:t xml:space="preserve">Tax Collector of </w:t>
      </w:r>
      <w:r w:rsidR="001017EF" w:rsidRPr="00A0296B">
        <w:rPr>
          <w:rFonts w:ascii="Calibri" w:hAnsi="Calibri" w:cstheme="minorHAnsi"/>
          <w:szCs w:val="24"/>
        </w:rPr>
        <w:t>Columbia</w:t>
      </w:r>
      <w:r w:rsidRPr="00A0296B">
        <w:rPr>
          <w:rFonts w:ascii="Calibri" w:hAnsi="Calibri" w:cstheme="minorHAnsi"/>
          <w:szCs w:val="24"/>
        </w:rPr>
        <w:t xml:space="preserve"> County</w:t>
      </w:r>
      <w:r w:rsidR="00B13EE3" w:rsidRPr="00A0296B">
        <w:rPr>
          <w:rFonts w:ascii="Calibri" w:hAnsi="Calibri" w:cstheme="minorHAnsi"/>
          <w:szCs w:val="24"/>
        </w:rPr>
        <w:t>, Florida</w:t>
      </w:r>
      <w:r w:rsidRPr="00A0296B">
        <w:rPr>
          <w:rFonts w:ascii="Calibri" w:hAnsi="Calibri" w:cstheme="minorHAnsi"/>
          <w:szCs w:val="24"/>
        </w:rPr>
        <w:t>; and</w:t>
      </w:r>
    </w:p>
    <w:p w14:paraId="58607F32" w14:textId="413B3DE2" w:rsidR="0042378A" w:rsidRPr="00A0296B" w:rsidRDefault="00F94B52" w:rsidP="00A0296B">
      <w:pPr>
        <w:pStyle w:val="ListParagraph"/>
        <w:widowControl w:val="0"/>
        <w:numPr>
          <w:ilvl w:val="0"/>
          <w:numId w:val="3"/>
        </w:numPr>
        <w:tabs>
          <w:tab w:val="left" w:pos="1080"/>
          <w:tab w:val="left" w:pos="2340"/>
        </w:tabs>
        <w:spacing w:before="120"/>
        <w:ind w:hanging="648"/>
        <w:contextualSpacing w:val="0"/>
        <w:jc w:val="both"/>
        <w:rPr>
          <w:rFonts w:ascii="Calibri" w:hAnsi="Calibri" w:cstheme="minorHAnsi"/>
          <w:szCs w:val="24"/>
        </w:rPr>
      </w:pPr>
      <w:r w:rsidRPr="00A0296B">
        <w:rPr>
          <w:rFonts w:ascii="Calibri" w:hAnsi="Calibri" w:cstheme="minorHAnsi"/>
          <w:szCs w:val="24"/>
        </w:rPr>
        <w:t xml:space="preserve">All public utilities authorized to conduct business within the </w:t>
      </w:r>
      <w:proofErr w:type="gramStart"/>
      <w:r w:rsidR="006E1F1E">
        <w:rPr>
          <w:rFonts w:ascii="Calibri" w:hAnsi="Calibri" w:cstheme="minorHAnsi"/>
          <w:szCs w:val="24"/>
        </w:rPr>
        <w:t>C</w:t>
      </w:r>
      <w:r w:rsidRPr="00A0296B">
        <w:rPr>
          <w:rFonts w:ascii="Calibri" w:hAnsi="Calibri" w:cstheme="minorHAnsi"/>
          <w:szCs w:val="24"/>
        </w:rPr>
        <w:t>ity</w:t>
      </w:r>
      <w:proofErr w:type="gramEnd"/>
      <w:r w:rsidRPr="00A0296B">
        <w:rPr>
          <w:rFonts w:ascii="Calibri" w:hAnsi="Calibri" w:cstheme="minorHAnsi"/>
          <w:szCs w:val="24"/>
        </w:rPr>
        <w:t>.</w:t>
      </w:r>
    </w:p>
    <w:p w14:paraId="08FC83A0" w14:textId="35DCCD21" w:rsidR="00F94B52" w:rsidRPr="00A0296B" w:rsidRDefault="00F94B52" w:rsidP="00A0296B">
      <w:pPr>
        <w:pStyle w:val="ListParagraph"/>
        <w:widowControl w:val="0"/>
        <w:numPr>
          <w:ilvl w:val="0"/>
          <w:numId w:val="2"/>
        </w:numPr>
        <w:tabs>
          <w:tab w:val="left" w:pos="720"/>
          <w:tab w:val="left" w:pos="1440"/>
          <w:tab w:val="left" w:pos="2340"/>
        </w:tabs>
        <w:spacing w:before="240"/>
        <w:ind w:left="432" w:hanging="432"/>
        <w:contextualSpacing w:val="0"/>
        <w:jc w:val="both"/>
        <w:rPr>
          <w:rFonts w:ascii="Calibri" w:hAnsi="Calibri" w:cstheme="minorHAnsi"/>
          <w:szCs w:val="24"/>
        </w:rPr>
      </w:pPr>
      <w:r w:rsidRPr="00A0296B">
        <w:rPr>
          <w:rFonts w:ascii="Calibri" w:hAnsi="Calibri" w:cstheme="minorHAnsi"/>
          <w:szCs w:val="24"/>
        </w:rPr>
        <w:t xml:space="preserve">Severability.  </w:t>
      </w:r>
      <w:r w:rsidR="00360D5F" w:rsidRPr="00A0296B">
        <w:rPr>
          <w:rFonts w:ascii="Calibri" w:eastAsia="Calibri" w:hAnsi="Calibri" w:cs="Calibri"/>
          <w:szCs w:val="24"/>
        </w:rPr>
        <w:t>It is the declared intent of the City Council</w:t>
      </w:r>
      <w:r w:rsidR="001017EF" w:rsidRPr="00A0296B">
        <w:rPr>
          <w:rFonts w:ascii="Calibri" w:eastAsia="Calibri" w:hAnsi="Calibri" w:cs="Calibri"/>
          <w:szCs w:val="24"/>
        </w:rPr>
        <w:t xml:space="preserve"> that</w:t>
      </w:r>
      <w:r w:rsidR="00360D5F" w:rsidRPr="00A0296B">
        <w:rPr>
          <w:rFonts w:ascii="Calibri" w:eastAsia="Calibri" w:hAnsi="Calibri" w:cs="Calibri"/>
          <w:szCs w:val="24"/>
        </w:rPr>
        <w:t xml:space="preserve"> if any section, sentence, clause, phrase, or provision of this </w:t>
      </w:r>
      <w:r w:rsidR="00B13EE3" w:rsidRPr="00A0296B">
        <w:rPr>
          <w:rFonts w:ascii="Calibri" w:eastAsia="Calibri" w:hAnsi="Calibri" w:cs="Calibri"/>
          <w:szCs w:val="24"/>
        </w:rPr>
        <w:t>O</w:t>
      </w:r>
      <w:r w:rsidR="00360D5F" w:rsidRPr="00A0296B">
        <w:rPr>
          <w:rFonts w:ascii="Calibri" w:eastAsia="Calibri" w:hAnsi="Calibri" w:cs="Calibri"/>
          <w:szCs w:val="24"/>
        </w:rPr>
        <w:t>rdinance is for any reason held or declared to be unconstitutional, void, or inoperative by a court or agency of competent jurisdiction, such holding of invalidity or unconstitutionality shall not affect the remaining provisions of this Ordinance and the remainder of this Ordinance, after the exclusion of such part or parts, shall be deemed to be valid.</w:t>
      </w:r>
    </w:p>
    <w:p w14:paraId="3089CA54" w14:textId="562B10C2" w:rsidR="00906330" w:rsidRPr="00A0296B" w:rsidRDefault="00F94B52" w:rsidP="00A0296B">
      <w:pPr>
        <w:pStyle w:val="ListParagraph"/>
        <w:widowControl w:val="0"/>
        <w:numPr>
          <w:ilvl w:val="0"/>
          <w:numId w:val="2"/>
        </w:numPr>
        <w:tabs>
          <w:tab w:val="left" w:pos="720"/>
          <w:tab w:val="left" w:pos="1440"/>
          <w:tab w:val="left" w:pos="2340"/>
        </w:tabs>
        <w:spacing w:before="240"/>
        <w:ind w:left="432" w:hanging="432"/>
        <w:contextualSpacing w:val="0"/>
        <w:jc w:val="both"/>
        <w:rPr>
          <w:rFonts w:ascii="Calibri" w:hAnsi="Calibri" w:cstheme="minorHAnsi"/>
          <w:szCs w:val="24"/>
        </w:rPr>
      </w:pPr>
      <w:r w:rsidRPr="00A0296B">
        <w:rPr>
          <w:rFonts w:ascii="Calibri" w:hAnsi="Calibri" w:cstheme="minorHAnsi"/>
          <w:szCs w:val="24"/>
        </w:rPr>
        <w:t xml:space="preserve">Conflict.  </w:t>
      </w:r>
      <w:r w:rsidR="00A35A06" w:rsidRPr="00A0296B">
        <w:rPr>
          <w:rFonts w:ascii="Calibri" w:hAnsi="Calibri" w:cs="Calibri"/>
          <w:szCs w:val="24"/>
        </w:rPr>
        <w:t>All ordinances or parts of ordinances in conflict herewith are hereby repealed to the extent of such conflict.</w:t>
      </w:r>
    </w:p>
    <w:p w14:paraId="20F93B4D" w14:textId="781B27C5" w:rsidR="00F94B52" w:rsidRPr="00A0296B" w:rsidRDefault="00F94B52" w:rsidP="00A0296B">
      <w:pPr>
        <w:pStyle w:val="ListParagraph"/>
        <w:widowControl w:val="0"/>
        <w:numPr>
          <w:ilvl w:val="0"/>
          <w:numId w:val="2"/>
        </w:numPr>
        <w:tabs>
          <w:tab w:val="left" w:pos="720"/>
          <w:tab w:val="left" w:pos="1440"/>
          <w:tab w:val="left" w:pos="2340"/>
        </w:tabs>
        <w:spacing w:before="240"/>
        <w:ind w:left="432" w:hanging="432"/>
        <w:contextualSpacing w:val="0"/>
        <w:jc w:val="both"/>
        <w:rPr>
          <w:rFonts w:ascii="Calibri" w:hAnsi="Calibri" w:cstheme="minorHAnsi"/>
          <w:szCs w:val="24"/>
        </w:rPr>
      </w:pPr>
      <w:r w:rsidRPr="00A0296B">
        <w:rPr>
          <w:rFonts w:ascii="Calibri" w:hAnsi="Calibri" w:cstheme="minorHAnsi"/>
          <w:szCs w:val="24"/>
        </w:rPr>
        <w:t xml:space="preserve">Effective Date.  </w:t>
      </w:r>
      <w:r w:rsidR="00360D5F" w:rsidRPr="00A0296B">
        <w:rPr>
          <w:rFonts w:ascii="Calibri" w:eastAsia="Calibri" w:hAnsi="Calibri" w:cs="Calibri"/>
          <w:szCs w:val="24"/>
        </w:rPr>
        <w:t>This Ordinance shall be effective on the date of final adoption by the City Council.</w:t>
      </w:r>
    </w:p>
    <w:p w14:paraId="25D816C8" w14:textId="0CBC240F" w:rsidR="001011F6" w:rsidRPr="003E1507" w:rsidRDefault="001011F6" w:rsidP="00A0296B">
      <w:pPr>
        <w:suppressLineNumbers/>
        <w:spacing w:before="240"/>
        <w:jc w:val="both"/>
        <w:rPr>
          <w:rFonts w:ascii="Calibri" w:hAnsi="Calibri" w:cstheme="minorHAnsi"/>
        </w:rPr>
      </w:pPr>
      <w:r w:rsidRPr="00A0296B">
        <w:rPr>
          <w:rFonts w:ascii="Calibri" w:hAnsi="Calibri" w:cstheme="minorHAnsi"/>
          <w:b/>
          <w:bCs/>
        </w:rPr>
        <w:t>APPROVED, UPON FIRST READING</w:t>
      </w:r>
      <w:r w:rsidRPr="00A0296B">
        <w:rPr>
          <w:rFonts w:ascii="Calibri" w:hAnsi="Calibri" w:cstheme="minorHAnsi"/>
        </w:rPr>
        <w:t>, by the City Council</w:t>
      </w:r>
      <w:r w:rsidR="00B13EE3" w:rsidRPr="00A0296B">
        <w:rPr>
          <w:rFonts w:ascii="Calibri" w:hAnsi="Calibri" w:cstheme="minorHAnsi"/>
        </w:rPr>
        <w:t>,</w:t>
      </w:r>
      <w:r w:rsidRPr="00A0296B">
        <w:rPr>
          <w:rFonts w:ascii="Calibri" w:hAnsi="Calibri" w:cstheme="minorHAnsi"/>
        </w:rPr>
        <w:t xml:space="preserve"> at a regular meeting, on the </w:t>
      </w:r>
      <w:r w:rsidR="00C36E27" w:rsidRPr="00A0296B">
        <w:rPr>
          <w:rFonts w:ascii="Calibri" w:hAnsi="Calibri" w:cstheme="minorHAnsi"/>
        </w:rPr>
        <w:t>______</w:t>
      </w:r>
      <w:r w:rsidR="00315570" w:rsidRPr="00A0296B">
        <w:rPr>
          <w:rFonts w:ascii="Calibri" w:hAnsi="Calibri" w:cstheme="minorHAnsi"/>
        </w:rPr>
        <w:t xml:space="preserve"> </w:t>
      </w:r>
      <w:r w:rsidRPr="00A0296B">
        <w:rPr>
          <w:rFonts w:ascii="Calibri" w:hAnsi="Calibri" w:cstheme="minorHAnsi"/>
        </w:rPr>
        <w:t xml:space="preserve">day of </w:t>
      </w:r>
      <w:r w:rsidR="00AF6FCC" w:rsidRPr="00A0296B">
        <w:rPr>
          <w:rFonts w:ascii="Calibri" w:hAnsi="Calibri" w:cstheme="minorHAnsi"/>
        </w:rPr>
        <w:t>_____________</w:t>
      </w:r>
      <w:r w:rsidRPr="00A0296B">
        <w:rPr>
          <w:rFonts w:ascii="Calibri" w:hAnsi="Calibri" w:cstheme="minorHAnsi"/>
        </w:rPr>
        <w:t>202</w:t>
      </w:r>
      <w:r w:rsidR="007047C7" w:rsidRPr="00A0296B">
        <w:rPr>
          <w:rFonts w:ascii="Calibri" w:hAnsi="Calibri" w:cstheme="minorHAnsi"/>
        </w:rPr>
        <w:t>6</w:t>
      </w:r>
      <w:r w:rsidRPr="00A0296B">
        <w:rPr>
          <w:rFonts w:ascii="Calibri" w:hAnsi="Calibri" w:cstheme="minorHAnsi"/>
        </w:rPr>
        <w:t>.</w:t>
      </w:r>
    </w:p>
    <w:p w14:paraId="6DEEB4EB" w14:textId="4BB8E4FE" w:rsidR="001011F6" w:rsidRPr="00A0296B" w:rsidRDefault="001011F6" w:rsidP="00A0296B">
      <w:pPr>
        <w:suppressLineNumbers/>
        <w:spacing w:before="240"/>
        <w:jc w:val="both"/>
        <w:rPr>
          <w:rFonts w:ascii="Calibri" w:hAnsi="Calibri" w:cstheme="minorHAnsi"/>
          <w:b/>
        </w:rPr>
      </w:pPr>
      <w:r w:rsidRPr="00A0296B">
        <w:rPr>
          <w:rFonts w:ascii="Calibri" w:hAnsi="Calibri" w:cstheme="minorHAnsi"/>
          <w:b/>
          <w:bCs/>
        </w:rPr>
        <w:t>PUBLICLY NOTICED</w:t>
      </w:r>
      <w:r w:rsidRPr="00A0296B">
        <w:rPr>
          <w:rFonts w:ascii="Calibri" w:hAnsi="Calibri" w:cstheme="minorHAnsi"/>
        </w:rPr>
        <w:t xml:space="preserve">, in a newspaper of general circulation in the </w:t>
      </w:r>
      <w:r w:rsidR="0087098A">
        <w:rPr>
          <w:rFonts w:ascii="Calibri" w:hAnsi="Calibri" w:cstheme="minorHAnsi"/>
        </w:rPr>
        <w:t>c</w:t>
      </w:r>
      <w:r w:rsidRPr="00A0296B">
        <w:rPr>
          <w:rFonts w:ascii="Calibri" w:hAnsi="Calibri" w:cstheme="minorHAnsi"/>
        </w:rPr>
        <w:t xml:space="preserve">ity, by the City Clerk of the City on </w:t>
      </w:r>
      <w:r w:rsidR="004A4C34" w:rsidRPr="00A0296B">
        <w:rPr>
          <w:rFonts w:ascii="Calibri" w:hAnsi="Calibri" w:cstheme="minorHAnsi"/>
        </w:rPr>
        <w:t xml:space="preserve">the </w:t>
      </w:r>
      <w:r w:rsidR="00741659">
        <w:rPr>
          <w:rFonts w:ascii="Calibri" w:hAnsi="Calibri" w:cstheme="minorHAnsi"/>
        </w:rPr>
        <w:t>4th</w:t>
      </w:r>
      <w:r w:rsidR="002D22F7">
        <w:rPr>
          <w:rFonts w:ascii="Calibri" w:hAnsi="Calibri" w:cstheme="minorHAnsi"/>
        </w:rPr>
        <w:t xml:space="preserve"> </w:t>
      </w:r>
      <w:r w:rsidR="004E27B0" w:rsidRPr="00A0296B">
        <w:rPr>
          <w:rFonts w:ascii="Calibri" w:hAnsi="Calibri" w:cstheme="minorHAnsi"/>
        </w:rPr>
        <w:t>of</w:t>
      </w:r>
      <w:r w:rsidR="00741659">
        <w:rPr>
          <w:rFonts w:ascii="Calibri" w:hAnsi="Calibri" w:cstheme="minorHAnsi"/>
        </w:rPr>
        <w:t xml:space="preserve"> June</w:t>
      </w:r>
      <w:r w:rsidR="00CB63F7" w:rsidRPr="00A0296B">
        <w:rPr>
          <w:rFonts w:ascii="Calibri" w:hAnsi="Calibri" w:cstheme="minorHAnsi"/>
        </w:rPr>
        <w:t xml:space="preserve"> 202</w:t>
      </w:r>
      <w:r w:rsidR="007047C7" w:rsidRPr="00A0296B">
        <w:rPr>
          <w:rFonts w:ascii="Calibri" w:hAnsi="Calibri" w:cstheme="minorHAnsi"/>
        </w:rPr>
        <w:t>6</w:t>
      </w:r>
      <w:r w:rsidR="004E27B0" w:rsidRPr="00A0296B">
        <w:rPr>
          <w:rFonts w:ascii="Calibri" w:hAnsi="Calibri" w:cstheme="minorHAnsi"/>
        </w:rPr>
        <w:t xml:space="preserve"> </w:t>
      </w:r>
      <w:r w:rsidR="00447E84">
        <w:rPr>
          <w:rFonts w:ascii="Calibri" w:hAnsi="Calibri" w:cstheme="minorHAnsi"/>
        </w:rPr>
        <w:t xml:space="preserve">and </w:t>
      </w:r>
      <w:r w:rsidR="00741659">
        <w:rPr>
          <w:rFonts w:ascii="Calibri" w:hAnsi="Calibri" w:cstheme="minorHAnsi"/>
        </w:rPr>
        <w:t>11</w:t>
      </w:r>
      <w:r w:rsidR="009107ED">
        <w:rPr>
          <w:rFonts w:ascii="Calibri" w:hAnsi="Calibri" w:cstheme="minorHAnsi"/>
        </w:rPr>
        <w:t>th</w:t>
      </w:r>
      <w:r w:rsidR="002D22F7">
        <w:rPr>
          <w:rFonts w:ascii="Calibri" w:hAnsi="Calibri" w:cstheme="minorHAnsi"/>
        </w:rPr>
        <w:t xml:space="preserve"> of </w:t>
      </w:r>
      <w:r w:rsidR="00741659">
        <w:rPr>
          <w:rFonts w:ascii="Calibri" w:hAnsi="Calibri" w:cstheme="minorHAnsi"/>
        </w:rPr>
        <w:t xml:space="preserve">June </w:t>
      </w:r>
      <w:r w:rsidRPr="00A0296B">
        <w:rPr>
          <w:rFonts w:ascii="Calibri" w:hAnsi="Calibri" w:cstheme="minorHAnsi"/>
        </w:rPr>
        <w:t>202</w:t>
      </w:r>
      <w:r w:rsidR="007047C7" w:rsidRPr="00A0296B">
        <w:rPr>
          <w:rFonts w:ascii="Calibri" w:hAnsi="Calibri" w:cstheme="minorHAnsi"/>
        </w:rPr>
        <w:t>6</w:t>
      </w:r>
      <w:r w:rsidRPr="00A0296B">
        <w:rPr>
          <w:rFonts w:ascii="Calibri" w:hAnsi="Calibri" w:cstheme="minorHAnsi"/>
        </w:rPr>
        <w:t>.</w:t>
      </w:r>
    </w:p>
    <w:p w14:paraId="799F9966" w14:textId="147BD02A" w:rsidR="001011F6" w:rsidRPr="00A0296B" w:rsidRDefault="001011F6" w:rsidP="00A0296B">
      <w:pPr>
        <w:suppressLineNumbers/>
        <w:spacing w:before="240" w:after="240"/>
        <w:jc w:val="both"/>
        <w:rPr>
          <w:rFonts w:ascii="Calibri" w:hAnsi="Calibri" w:cstheme="minorHAnsi"/>
        </w:rPr>
      </w:pPr>
      <w:r w:rsidRPr="00A0296B">
        <w:rPr>
          <w:rFonts w:ascii="Calibri" w:hAnsi="Calibri" w:cstheme="minorHAnsi"/>
          <w:b/>
          <w:bCs/>
        </w:rPr>
        <w:lastRenderedPageBreak/>
        <w:t>APPROVED AND ADOPTED UPON SECOND READING</w:t>
      </w:r>
      <w:r w:rsidRPr="00A0296B">
        <w:rPr>
          <w:rFonts w:ascii="Calibri" w:hAnsi="Calibri" w:cstheme="minorHAnsi"/>
        </w:rPr>
        <w:t xml:space="preserve">, by an affirmative vote of a majority of a quorum present of </w:t>
      </w:r>
      <w:r w:rsidRPr="00A0296B">
        <w:rPr>
          <w:rFonts w:ascii="Calibri" w:hAnsi="Calibri"/>
        </w:rPr>
        <w:t>the City Council</w:t>
      </w:r>
      <w:r w:rsidR="00B13EE3" w:rsidRPr="00A0296B">
        <w:rPr>
          <w:rFonts w:ascii="Calibri" w:hAnsi="Calibri" w:cstheme="minorHAnsi"/>
        </w:rPr>
        <w:t xml:space="preserve">, </w:t>
      </w:r>
      <w:r w:rsidRPr="00A0296B">
        <w:rPr>
          <w:rFonts w:ascii="Calibri" w:hAnsi="Calibri" w:cstheme="minorHAnsi"/>
        </w:rPr>
        <w:t xml:space="preserve">at a regular meeting this ____ day of </w:t>
      </w:r>
      <w:r w:rsidR="00C36E27" w:rsidRPr="00A0296B">
        <w:rPr>
          <w:rFonts w:ascii="Calibri" w:hAnsi="Calibri" w:cstheme="minorHAnsi"/>
        </w:rPr>
        <w:t>________</w:t>
      </w:r>
      <w:r w:rsidR="00EF5282" w:rsidRPr="00A0296B">
        <w:rPr>
          <w:rFonts w:ascii="Calibri" w:hAnsi="Calibri" w:cstheme="minorHAnsi"/>
        </w:rPr>
        <w:t>____</w:t>
      </w:r>
      <w:r w:rsidRPr="00A0296B">
        <w:rPr>
          <w:rFonts w:ascii="Calibri" w:hAnsi="Calibri" w:cstheme="minorHAnsi"/>
        </w:rPr>
        <w:t xml:space="preserve"> 202</w:t>
      </w:r>
      <w:r w:rsidR="007047C7" w:rsidRPr="00A0296B">
        <w:rPr>
          <w:rFonts w:ascii="Calibri" w:hAnsi="Calibri" w:cstheme="minorHAnsi"/>
        </w:rPr>
        <w:t>6</w:t>
      </w:r>
      <w:r w:rsidRPr="00A0296B">
        <w:rPr>
          <w:rFonts w:ascii="Calibri" w:hAnsi="Calibri"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4" w:type="dxa"/>
          <w:right w:w="14" w:type="dxa"/>
        </w:tblCellMar>
        <w:tblLook w:val="04A0" w:firstRow="1" w:lastRow="0" w:firstColumn="1" w:lastColumn="0" w:noHBand="0" w:noVBand="1"/>
      </w:tblPr>
      <w:tblGrid>
        <w:gridCol w:w="4464"/>
        <w:gridCol w:w="288"/>
        <w:gridCol w:w="4464"/>
      </w:tblGrid>
      <w:tr w:rsidR="00562B0D" w:rsidRPr="00A0296B" w14:paraId="799D8795" w14:textId="77777777" w:rsidTr="00562B0D">
        <w:tc>
          <w:tcPr>
            <w:tcW w:w="4464" w:type="dxa"/>
          </w:tcPr>
          <w:p w14:paraId="05D33481" w14:textId="77777777" w:rsidR="00562B0D" w:rsidRPr="00A0296B" w:rsidRDefault="00562B0D" w:rsidP="00A0296B">
            <w:pPr>
              <w:spacing w:after="240"/>
              <w:jc w:val="both"/>
              <w:rPr>
                <w:rFonts w:ascii="Calibri" w:hAnsi="Calibri" w:cs="Arial"/>
                <w:szCs w:val="24"/>
              </w:rPr>
            </w:pPr>
          </w:p>
        </w:tc>
        <w:tc>
          <w:tcPr>
            <w:tcW w:w="288" w:type="dxa"/>
          </w:tcPr>
          <w:p w14:paraId="1291EEAA" w14:textId="77777777" w:rsidR="00562B0D" w:rsidRPr="00A0296B" w:rsidRDefault="00562B0D" w:rsidP="00A0296B">
            <w:pPr>
              <w:spacing w:before="120" w:after="240"/>
              <w:jc w:val="both"/>
              <w:rPr>
                <w:rFonts w:ascii="Calibri" w:hAnsi="Calibri" w:cs="Arial"/>
                <w:szCs w:val="24"/>
              </w:rPr>
            </w:pPr>
          </w:p>
        </w:tc>
        <w:tc>
          <w:tcPr>
            <w:tcW w:w="4464" w:type="dxa"/>
            <w:hideMark/>
          </w:tcPr>
          <w:p w14:paraId="037DB346" w14:textId="77777777" w:rsidR="00562B0D" w:rsidRPr="00A0296B" w:rsidRDefault="00562B0D" w:rsidP="00A0296B">
            <w:pPr>
              <w:tabs>
                <w:tab w:val="left" w:pos="-1080"/>
              </w:tabs>
              <w:spacing w:after="240"/>
              <w:jc w:val="both"/>
              <w:rPr>
                <w:rFonts w:ascii="Calibri" w:hAnsi="Calibri"/>
                <w:szCs w:val="24"/>
              </w:rPr>
            </w:pPr>
            <w:r w:rsidRPr="00A0296B">
              <w:rPr>
                <w:rFonts w:ascii="Calibri" w:hAnsi="Calibri"/>
                <w:szCs w:val="24"/>
              </w:rPr>
              <w:t>BY THE MAYOR OF THE CITY OF LAKE CITY, FLORIDA</w:t>
            </w:r>
          </w:p>
          <w:p w14:paraId="06A609C8" w14:textId="77777777" w:rsidR="00611D25" w:rsidRPr="00A0296B" w:rsidRDefault="00611D25" w:rsidP="00A0296B">
            <w:pPr>
              <w:tabs>
                <w:tab w:val="left" w:pos="-1080"/>
              </w:tabs>
              <w:jc w:val="both"/>
              <w:rPr>
                <w:rFonts w:ascii="Calibri" w:hAnsi="Calibri"/>
                <w:szCs w:val="24"/>
              </w:rPr>
            </w:pPr>
          </w:p>
          <w:p w14:paraId="08532ACC" w14:textId="2CBA6AF5" w:rsidR="00562B0D" w:rsidRPr="00A0296B" w:rsidRDefault="00562B0D" w:rsidP="00A0296B">
            <w:pPr>
              <w:tabs>
                <w:tab w:val="left" w:pos="-1080"/>
              </w:tabs>
              <w:jc w:val="both"/>
              <w:rPr>
                <w:rFonts w:ascii="Calibri" w:hAnsi="Calibri"/>
                <w:szCs w:val="24"/>
              </w:rPr>
            </w:pPr>
            <w:r w:rsidRPr="00A0296B">
              <w:rPr>
                <w:rFonts w:ascii="Calibri" w:hAnsi="Calibri"/>
                <w:szCs w:val="24"/>
              </w:rPr>
              <w:t>_____________________________________Noah E. Walker, Mayor</w:t>
            </w:r>
          </w:p>
        </w:tc>
      </w:tr>
      <w:tr w:rsidR="00562B0D" w:rsidRPr="00A0296B" w14:paraId="68514346" w14:textId="77777777" w:rsidTr="00562B0D">
        <w:tc>
          <w:tcPr>
            <w:tcW w:w="4464" w:type="dxa"/>
            <w:hideMark/>
          </w:tcPr>
          <w:p w14:paraId="2B67572A" w14:textId="77777777" w:rsidR="00562B0D" w:rsidRPr="00A0296B" w:rsidRDefault="00562B0D" w:rsidP="00A0296B">
            <w:pPr>
              <w:tabs>
                <w:tab w:val="left" w:pos="-90"/>
                <w:tab w:val="left" w:pos="0"/>
              </w:tabs>
              <w:spacing w:before="120" w:after="240"/>
              <w:jc w:val="both"/>
              <w:rPr>
                <w:rFonts w:ascii="Calibri" w:hAnsi="Calibri"/>
                <w:szCs w:val="24"/>
              </w:rPr>
            </w:pPr>
            <w:r w:rsidRPr="00A0296B">
              <w:rPr>
                <w:rFonts w:ascii="Calibri" w:hAnsi="Calibri"/>
                <w:szCs w:val="24"/>
              </w:rPr>
              <w:t>ATTEST, BY THE CLERK OF THE CITY COUNCIL OF THE CITY OF LAKE CITY, FLORIDA:</w:t>
            </w:r>
          </w:p>
          <w:p w14:paraId="60C97C82" w14:textId="77777777" w:rsidR="00611D25" w:rsidRPr="00A0296B" w:rsidRDefault="00611D25" w:rsidP="00A0296B">
            <w:pPr>
              <w:tabs>
                <w:tab w:val="left" w:pos="-90"/>
                <w:tab w:val="left" w:pos="0"/>
              </w:tabs>
              <w:spacing w:after="120"/>
              <w:jc w:val="both"/>
              <w:rPr>
                <w:rFonts w:ascii="Calibri" w:hAnsi="Calibri"/>
                <w:szCs w:val="24"/>
              </w:rPr>
            </w:pPr>
          </w:p>
          <w:p w14:paraId="3687BFCC" w14:textId="76922CB1" w:rsidR="00562B0D" w:rsidRPr="00A0296B" w:rsidRDefault="00562B0D" w:rsidP="00A0296B">
            <w:pPr>
              <w:tabs>
                <w:tab w:val="left" w:pos="-90"/>
                <w:tab w:val="left" w:pos="0"/>
              </w:tabs>
              <w:spacing w:after="120"/>
              <w:jc w:val="both"/>
              <w:rPr>
                <w:rFonts w:ascii="Calibri" w:hAnsi="Calibri"/>
                <w:szCs w:val="24"/>
              </w:rPr>
            </w:pPr>
            <w:r w:rsidRPr="00A0296B">
              <w:rPr>
                <w:rFonts w:ascii="Calibri" w:hAnsi="Calibri"/>
                <w:szCs w:val="24"/>
              </w:rPr>
              <w:t>_____________________________________Audrey E. Sikes, City Clerk</w:t>
            </w:r>
          </w:p>
        </w:tc>
        <w:tc>
          <w:tcPr>
            <w:tcW w:w="288" w:type="dxa"/>
          </w:tcPr>
          <w:p w14:paraId="10D5D146" w14:textId="77777777" w:rsidR="00562B0D" w:rsidRPr="00A0296B" w:rsidRDefault="00562B0D" w:rsidP="00A0296B">
            <w:pPr>
              <w:spacing w:before="120" w:after="240"/>
              <w:jc w:val="both"/>
              <w:rPr>
                <w:rFonts w:ascii="Calibri" w:hAnsi="Calibri" w:cs="Arial"/>
                <w:szCs w:val="24"/>
              </w:rPr>
            </w:pPr>
          </w:p>
        </w:tc>
        <w:tc>
          <w:tcPr>
            <w:tcW w:w="4464" w:type="dxa"/>
          </w:tcPr>
          <w:p w14:paraId="75CA2DF0" w14:textId="77777777" w:rsidR="00562B0D" w:rsidRPr="00A0296B" w:rsidRDefault="00562B0D" w:rsidP="00A0296B">
            <w:pPr>
              <w:spacing w:before="120" w:after="240"/>
              <w:jc w:val="both"/>
              <w:rPr>
                <w:rFonts w:ascii="Calibri" w:hAnsi="Calibri" w:cs="Arial"/>
                <w:szCs w:val="24"/>
              </w:rPr>
            </w:pPr>
          </w:p>
        </w:tc>
      </w:tr>
      <w:tr w:rsidR="00562B0D" w:rsidRPr="00A0296B" w14:paraId="31BD14F5" w14:textId="77777777" w:rsidTr="00562B0D">
        <w:tc>
          <w:tcPr>
            <w:tcW w:w="4464" w:type="dxa"/>
            <w:hideMark/>
          </w:tcPr>
          <w:p w14:paraId="108ED4A3" w14:textId="77777777" w:rsidR="00562B0D" w:rsidRPr="00A0296B" w:rsidRDefault="00562B0D" w:rsidP="00A0296B">
            <w:pPr>
              <w:spacing w:before="120" w:after="240"/>
              <w:jc w:val="both"/>
              <w:rPr>
                <w:rFonts w:ascii="Calibri" w:hAnsi="Calibri"/>
                <w:szCs w:val="24"/>
              </w:rPr>
            </w:pPr>
            <w:r w:rsidRPr="00A0296B">
              <w:rPr>
                <w:rFonts w:ascii="Calibri" w:hAnsi="Calibri"/>
                <w:szCs w:val="24"/>
              </w:rPr>
              <w:t>APPROVED AS TO FORM AND LEGALITY:</w:t>
            </w:r>
          </w:p>
          <w:p w14:paraId="7E5AA5A8" w14:textId="77777777" w:rsidR="00611D25" w:rsidRPr="00A0296B" w:rsidRDefault="00611D25" w:rsidP="00A0296B">
            <w:pPr>
              <w:jc w:val="both"/>
              <w:rPr>
                <w:rFonts w:ascii="Calibri" w:hAnsi="Calibri"/>
                <w:szCs w:val="24"/>
              </w:rPr>
            </w:pPr>
          </w:p>
          <w:p w14:paraId="52801C86" w14:textId="677493E5" w:rsidR="00562B0D" w:rsidRPr="00A0296B" w:rsidRDefault="00562B0D" w:rsidP="00A0296B">
            <w:pPr>
              <w:jc w:val="both"/>
              <w:rPr>
                <w:rFonts w:ascii="Calibri" w:hAnsi="Calibri"/>
                <w:szCs w:val="24"/>
              </w:rPr>
            </w:pPr>
            <w:r w:rsidRPr="00A0296B">
              <w:rPr>
                <w:rFonts w:ascii="Calibri" w:hAnsi="Calibri"/>
                <w:szCs w:val="24"/>
              </w:rPr>
              <w:t xml:space="preserve">_____________________________________Clay Martin, City Attorney </w:t>
            </w:r>
          </w:p>
        </w:tc>
        <w:tc>
          <w:tcPr>
            <w:tcW w:w="288" w:type="dxa"/>
          </w:tcPr>
          <w:p w14:paraId="17D31A12" w14:textId="77777777" w:rsidR="00562B0D" w:rsidRPr="00A0296B" w:rsidRDefault="00562B0D" w:rsidP="00A0296B">
            <w:pPr>
              <w:spacing w:before="120" w:after="240"/>
              <w:jc w:val="both"/>
              <w:rPr>
                <w:rFonts w:ascii="Calibri" w:hAnsi="Calibri" w:cs="Arial"/>
                <w:szCs w:val="24"/>
              </w:rPr>
            </w:pPr>
          </w:p>
        </w:tc>
        <w:tc>
          <w:tcPr>
            <w:tcW w:w="4464" w:type="dxa"/>
          </w:tcPr>
          <w:p w14:paraId="189BF2C4" w14:textId="77777777" w:rsidR="00562B0D" w:rsidRPr="00A0296B" w:rsidRDefault="00562B0D" w:rsidP="00A0296B">
            <w:pPr>
              <w:spacing w:before="120" w:after="240"/>
              <w:jc w:val="both"/>
              <w:rPr>
                <w:rFonts w:ascii="Calibri" w:hAnsi="Calibri" w:cs="Arial"/>
                <w:szCs w:val="24"/>
              </w:rPr>
            </w:pPr>
          </w:p>
        </w:tc>
      </w:tr>
    </w:tbl>
    <w:p w14:paraId="1ACC218E" w14:textId="600B53F3" w:rsidR="001011F6" w:rsidRPr="00A0296B" w:rsidRDefault="001011F6" w:rsidP="002D22F7">
      <w:pPr>
        <w:widowControl w:val="0"/>
        <w:suppressLineNumbers/>
        <w:tabs>
          <w:tab w:val="right" w:pos="4320"/>
          <w:tab w:val="left" w:pos="5040"/>
          <w:tab w:val="left" w:pos="5760"/>
          <w:tab w:val="right" w:pos="9360"/>
        </w:tabs>
        <w:rPr>
          <w:rFonts w:ascii="Calibri" w:hAnsi="Calibri"/>
          <w:sz w:val="28"/>
          <w:szCs w:val="28"/>
        </w:rPr>
      </w:pPr>
    </w:p>
    <w:p w14:paraId="4EF58C74" w14:textId="77777777" w:rsidR="003E1507" w:rsidRDefault="003E1507" w:rsidP="002D22F7">
      <w:pPr>
        <w:widowControl w:val="0"/>
        <w:suppressLineNumbers/>
        <w:tabs>
          <w:tab w:val="right" w:pos="4320"/>
          <w:tab w:val="left" w:pos="5040"/>
          <w:tab w:val="left" w:pos="5760"/>
          <w:tab w:val="right" w:pos="9360"/>
        </w:tabs>
        <w:spacing w:before="960" w:after="120"/>
        <w:jc w:val="center"/>
        <w:rPr>
          <w:rFonts w:ascii="Calibri" w:hAnsi="Calibri" w:cstheme="minorHAnsi"/>
          <w:b/>
          <w:bCs/>
          <w:sz w:val="28"/>
          <w:szCs w:val="28"/>
        </w:rPr>
        <w:sectPr w:rsidR="003E1507" w:rsidSect="00932C31">
          <w:headerReference w:type="default" r:id="rId13"/>
          <w:footerReference w:type="default" r:id="rId14"/>
          <w:headerReference w:type="first" r:id="rId15"/>
          <w:footerReference w:type="first" r:id="rId16"/>
          <w:pgSz w:w="12240" w:h="15840" w:code="1"/>
          <w:pgMar w:top="720" w:right="1440" w:bottom="1440" w:left="1440" w:header="864" w:footer="864" w:gutter="0"/>
          <w:lnNumType w:countBy="1" w:restart="continuous"/>
          <w:pgNumType w:start="1"/>
          <w:cols w:space="720"/>
          <w:titlePg/>
          <w:docGrid w:linePitch="326"/>
        </w:sectPr>
      </w:pPr>
    </w:p>
    <w:p w14:paraId="123008A8" w14:textId="77777777" w:rsidR="00516E0E" w:rsidRPr="00D73282" w:rsidRDefault="00516E0E" w:rsidP="00516E0E">
      <w:pPr>
        <w:widowControl w:val="0"/>
        <w:suppressLineNumbers/>
        <w:tabs>
          <w:tab w:val="right" w:pos="4320"/>
          <w:tab w:val="left" w:pos="5040"/>
          <w:tab w:val="left" w:pos="5760"/>
          <w:tab w:val="right" w:pos="9360"/>
        </w:tabs>
        <w:spacing w:before="480" w:after="120"/>
        <w:jc w:val="center"/>
        <w:rPr>
          <w:rFonts w:asciiTheme="minorHAnsi" w:hAnsiTheme="minorHAnsi" w:cstheme="minorHAnsi"/>
          <w:b/>
          <w:bCs/>
          <w:sz w:val="28"/>
          <w:szCs w:val="28"/>
        </w:rPr>
      </w:pPr>
      <w:r w:rsidRPr="00D73282">
        <w:rPr>
          <w:rFonts w:asciiTheme="minorHAnsi" w:hAnsiTheme="minorHAnsi" w:cstheme="minorHAnsi"/>
          <w:b/>
          <w:bCs/>
          <w:sz w:val="28"/>
          <w:szCs w:val="28"/>
        </w:rPr>
        <w:lastRenderedPageBreak/>
        <w:t>Schedule A: Location Map</w:t>
      </w:r>
    </w:p>
    <w:p w14:paraId="5EF1FC86" w14:textId="52C9D8EC" w:rsidR="00DB105D" w:rsidRPr="00A0296B" w:rsidRDefault="00516E0E" w:rsidP="00A0296B">
      <w:pPr>
        <w:widowControl w:val="0"/>
        <w:suppressLineNumbers/>
        <w:tabs>
          <w:tab w:val="right" w:pos="4320"/>
          <w:tab w:val="left" w:pos="5040"/>
          <w:tab w:val="left" w:pos="5760"/>
          <w:tab w:val="right" w:pos="9360"/>
        </w:tabs>
        <w:jc w:val="center"/>
        <w:rPr>
          <w:rFonts w:ascii="Calibri" w:hAnsi="Calibri"/>
          <w:sz w:val="28"/>
          <w:szCs w:val="28"/>
        </w:rPr>
      </w:pPr>
      <w:r>
        <w:rPr>
          <w:rFonts w:ascii="Calibri" w:hAnsi="Calibri"/>
          <w:noProof/>
          <w:sz w:val="28"/>
          <w:szCs w:val="28"/>
        </w:rPr>
        <w:drawing>
          <wp:inline distT="0" distB="0" distL="0" distR="0" wp14:anchorId="2493B079" wp14:editId="2C8A7D9E">
            <wp:extent cx="5831507" cy="7546694"/>
            <wp:effectExtent l="0" t="0" r="0" b="0"/>
            <wp:docPr id="9779819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7981992" name="Picture 977981992"/>
                    <pic:cNvPicPr/>
                  </pic:nvPicPr>
                  <pic:blipFill>
                    <a:blip r:embed="rId17">
                      <a:extLst>
                        <a:ext uri="{28A0092B-C50C-407E-A947-70E740481C1C}">
                          <a14:useLocalDpi xmlns:a14="http://schemas.microsoft.com/office/drawing/2010/main" val="0"/>
                        </a:ext>
                      </a:extLst>
                    </a:blip>
                    <a:stretch>
                      <a:fillRect/>
                    </a:stretch>
                  </pic:blipFill>
                  <pic:spPr>
                    <a:xfrm>
                      <a:off x="0" y="0"/>
                      <a:ext cx="5841774" cy="7559980"/>
                    </a:xfrm>
                    <a:prstGeom prst="rect">
                      <a:avLst/>
                    </a:prstGeom>
                  </pic:spPr>
                </pic:pic>
              </a:graphicData>
            </a:graphic>
          </wp:inline>
        </w:drawing>
      </w:r>
    </w:p>
    <w:sectPr w:rsidR="00DB105D" w:rsidRPr="00A0296B" w:rsidSect="00516E0E">
      <w:pgSz w:w="12240" w:h="15840" w:code="1"/>
      <w:pgMar w:top="720" w:right="1440" w:bottom="1440" w:left="1440" w:header="720" w:footer="864" w:gutter="0"/>
      <w:pgNumType w:start="5"/>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A8E4DD" w14:textId="77777777" w:rsidR="00D266ED" w:rsidRDefault="00D266ED">
      <w:r>
        <w:separator/>
      </w:r>
    </w:p>
  </w:endnote>
  <w:endnote w:type="continuationSeparator" w:id="0">
    <w:p w14:paraId="01BD36B7" w14:textId="77777777" w:rsidR="00D266ED" w:rsidRDefault="00D266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heme="minorHAnsi" w:hAnsiTheme="minorHAnsi" w:cstheme="minorHAnsi"/>
        <w:sz w:val="18"/>
        <w:szCs w:val="14"/>
      </w:rPr>
      <w:id w:val="-535896917"/>
      <w:docPartObj>
        <w:docPartGallery w:val="Page Numbers (Bottom of Page)"/>
        <w:docPartUnique/>
      </w:docPartObj>
    </w:sdtPr>
    <w:sdtEndPr/>
    <w:sdtContent>
      <w:sdt>
        <w:sdtPr>
          <w:rPr>
            <w:rFonts w:asciiTheme="minorHAnsi" w:hAnsiTheme="minorHAnsi" w:cstheme="minorHAnsi"/>
            <w:sz w:val="18"/>
            <w:szCs w:val="14"/>
          </w:rPr>
          <w:id w:val="1728636285"/>
          <w:docPartObj>
            <w:docPartGallery w:val="Page Numbers (Top of Page)"/>
            <w:docPartUnique/>
          </w:docPartObj>
        </w:sdtPr>
        <w:sdtEndPr/>
        <w:sdtContent>
          <w:p w14:paraId="6275645B" w14:textId="77777777" w:rsidR="006E6C84" w:rsidRPr="00997031" w:rsidRDefault="006E6C84" w:rsidP="00997031">
            <w:pPr>
              <w:pStyle w:val="Footer"/>
              <w:jc w:val="center"/>
              <w:rPr>
                <w:rFonts w:asciiTheme="minorHAnsi" w:hAnsiTheme="minorHAnsi" w:cstheme="minorHAnsi"/>
                <w:sz w:val="18"/>
                <w:szCs w:val="14"/>
              </w:rPr>
            </w:pPr>
            <w:r w:rsidRPr="00997031">
              <w:rPr>
                <w:rFonts w:asciiTheme="minorHAnsi" w:hAnsiTheme="minorHAnsi" w:cstheme="minorHAnsi"/>
                <w:sz w:val="18"/>
                <w:szCs w:val="14"/>
              </w:rPr>
              <w:t xml:space="preserve">Page </w:t>
            </w:r>
            <w:r w:rsidRPr="00997031">
              <w:rPr>
                <w:rFonts w:asciiTheme="minorHAnsi" w:hAnsiTheme="minorHAnsi" w:cstheme="minorHAnsi"/>
                <w:b/>
                <w:bCs/>
                <w:sz w:val="18"/>
                <w:szCs w:val="18"/>
              </w:rPr>
              <w:fldChar w:fldCharType="begin"/>
            </w:r>
            <w:r w:rsidRPr="00997031">
              <w:rPr>
                <w:rFonts w:asciiTheme="minorHAnsi" w:hAnsiTheme="minorHAnsi" w:cstheme="minorHAnsi"/>
                <w:b/>
                <w:bCs/>
                <w:sz w:val="18"/>
                <w:szCs w:val="14"/>
              </w:rPr>
              <w:instrText xml:space="preserve"> PAGE </w:instrText>
            </w:r>
            <w:r w:rsidRPr="00997031">
              <w:rPr>
                <w:rFonts w:asciiTheme="minorHAnsi" w:hAnsiTheme="minorHAnsi" w:cstheme="minorHAnsi"/>
                <w:b/>
                <w:bCs/>
                <w:sz w:val="18"/>
                <w:szCs w:val="18"/>
              </w:rPr>
              <w:fldChar w:fldCharType="separate"/>
            </w:r>
            <w:r>
              <w:rPr>
                <w:rFonts w:asciiTheme="minorHAnsi" w:hAnsiTheme="minorHAnsi" w:cstheme="minorHAnsi"/>
                <w:b/>
                <w:bCs/>
                <w:noProof/>
                <w:sz w:val="18"/>
                <w:szCs w:val="14"/>
              </w:rPr>
              <w:t>2</w:t>
            </w:r>
            <w:r w:rsidRPr="00997031">
              <w:rPr>
                <w:rFonts w:asciiTheme="minorHAnsi" w:hAnsiTheme="minorHAnsi" w:cstheme="minorHAnsi"/>
                <w:b/>
                <w:bCs/>
                <w:sz w:val="18"/>
                <w:szCs w:val="18"/>
              </w:rPr>
              <w:fldChar w:fldCharType="end"/>
            </w:r>
            <w:r w:rsidRPr="00997031">
              <w:rPr>
                <w:rFonts w:asciiTheme="minorHAnsi" w:hAnsiTheme="minorHAnsi" w:cstheme="minorHAnsi"/>
                <w:sz w:val="18"/>
                <w:szCs w:val="14"/>
              </w:rPr>
              <w:t xml:space="preserve"> of </w:t>
            </w:r>
            <w:r>
              <w:rPr>
                <w:rFonts w:asciiTheme="minorHAnsi" w:hAnsiTheme="minorHAnsi" w:cstheme="minorHAnsi"/>
                <w:sz w:val="18"/>
                <w:szCs w:val="14"/>
              </w:rPr>
              <w:t>5</w:t>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900843" w14:textId="77777777" w:rsidR="006E6C84" w:rsidRPr="006A31D9" w:rsidRDefault="006E6C84" w:rsidP="006A31D9">
    <w:pPr>
      <w:pStyle w:val="Footer"/>
      <w:jc w:val="center"/>
      <w:rPr>
        <w:rFonts w:asciiTheme="minorHAnsi" w:hAnsiTheme="minorHAnsi" w:cstheme="minorHAnsi"/>
        <w:sz w:val="18"/>
        <w:szCs w:val="1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heme="minorHAnsi" w:hAnsiTheme="minorHAnsi" w:cstheme="minorHAnsi"/>
        <w:sz w:val="18"/>
        <w:szCs w:val="14"/>
      </w:rPr>
      <w:id w:val="-1422633821"/>
      <w:docPartObj>
        <w:docPartGallery w:val="Page Numbers (Bottom of Page)"/>
        <w:docPartUnique/>
      </w:docPartObj>
    </w:sdtPr>
    <w:sdtEndPr/>
    <w:sdtContent>
      <w:sdt>
        <w:sdtPr>
          <w:rPr>
            <w:rFonts w:asciiTheme="minorHAnsi" w:hAnsiTheme="minorHAnsi" w:cstheme="minorHAnsi"/>
            <w:sz w:val="18"/>
            <w:szCs w:val="14"/>
          </w:rPr>
          <w:id w:val="1231969172"/>
          <w:docPartObj>
            <w:docPartGallery w:val="Page Numbers (Top of Page)"/>
            <w:docPartUnique/>
          </w:docPartObj>
        </w:sdtPr>
        <w:sdtEndPr/>
        <w:sdtContent>
          <w:p w14:paraId="50C04301" w14:textId="0EF99C3B" w:rsidR="003C782E" w:rsidRPr="006A31D9" w:rsidRDefault="003C782E" w:rsidP="003C782E">
            <w:pPr>
              <w:pStyle w:val="Footer"/>
              <w:jc w:val="center"/>
              <w:rPr>
                <w:rFonts w:asciiTheme="minorHAnsi" w:hAnsiTheme="minorHAnsi" w:cstheme="minorHAnsi"/>
                <w:sz w:val="18"/>
                <w:szCs w:val="14"/>
              </w:rPr>
            </w:pPr>
            <w:r w:rsidRPr="00997031">
              <w:rPr>
                <w:rFonts w:asciiTheme="minorHAnsi" w:hAnsiTheme="minorHAnsi" w:cstheme="minorHAnsi"/>
                <w:sz w:val="18"/>
                <w:szCs w:val="14"/>
              </w:rPr>
              <w:t xml:space="preserve">Page </w:t>
            </w:r>
            <w:r w:rsidRPr="00997031">
              <w:rPr>
                <w:rFonts w:asciiTheme="minorHAnsi" w:hAnsiTheme="minorHAnsi" w:cstheme="minorHAnsi"/>
                <w:b/>
                <w:bCs/>
                <w:sz w:val="18"/>
                <w:szCs w:val="18"/>
              </w:rPr>
              <w:fldChar w:fldCharType="begin"/>
            </w:r>
            <w:r w:rsidRPr="00997031">
              <w:rPr>
                <w:rFonts w:asciiTheme="minorHAnsi" w:hAnsiTheme="minorHAnsi" w:cstheme="minorHAnsi"/>
                <w:b/>
                <w:bCs/>
                <w:sz w:val="18"/>
                <w:szCs w:val="14"/>
              </w:rPr>
              <w:instrText xml:space="preserve"> PAGE </w:instrText>
            </w:r>
            <w:r w:rsidRPr="00997031">
              <w:rPr>
                <w:rFonts w:asciiTheme="minorHAnsi" w:hAnsiTheme="minorHAnsi" w:cstheme="minorHAnsi"/>
                <w:b/>
                <w:bCs/>
                <w:sz w:val="18"/>
                <w:szCs w:val="18"/>
              </w:rPr>
              <w:fldChar w:fldCharType="separate"/>
            </w:r>
            <w:r>
              <w:rPr>
                <w:rFonts w:asciiTheme="minorHAnsi" w:hAnsiTheme="minorHAnsi" w:cstheme="minorHAnsi"/>
                <w:b/>
                <w:bCs/>
                <w:sz w:val="18"/>
                <w:szCs w:val="18"/>
              </w:rPr>
              <w:t>1</w:t>
            </w:r>
            <w:r w:rsidRPr="00997031">
              <w:rPr>
                <w:rFonts w:asciiTheme="minorHAnsi" w:hAnsiTheme="minorHAnsi" w:cstheme="minorHAnsi"/>
                <w:b/>
                <w:bCs/>
                <w:sz w:val="18"/>
                <w:szCs w:val="18"/>
              </w:rPr>
              <w:fldChar w:fldCharType="end"/>
            </w:r>
            <w:r w:rsidRPr="00997031">
              <w:rPr>
                <w:rFonts w:asciiTheme="minorHAnsi" w:hAnsiTheme="minorHAnsi" w:cstheme="minorHAnsi"/>
                <w:sz w:val="18"/>
                <w:szCs w:val="14"/>
              </w:rPr>
              <w:t xml:space="preserve"> of </w:t>
            </w:r>
            <w:r w:rsidR="00516E0E">
              <w:rPr>
                <w:rFonts w:asciiTheme="minorHAnsi" w:hAnsiTheme="minorHAnsi" w:cstheme="minorHAnsi"/>
                <w:sz w:val="18"/>
                <w:szCs w:val="14"/>
              </w:rPr>
              <w:t>5</w:t>
            </w:r>
          </w:p>
        </w:sdtContent>
      </w:sdt>
    </w:sdtContent>
  </w:sdt>
  <w:p w14:paraId="7FB07175" w14:textId="77777777" w:rsidR="003C782E" w:rsidRDefault="003C782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okmarkStart w:id="1" w:name="_Hlk218500424" w:displacedByCustomXml="next"/>
  <w:bookmarkStart w:id="2" w:name="_Hlk218500423" w:displacedByCustomXml="next"/>
  <w:sdt>
    <w:sdtPr>
      <w:rPr>
        <w:rFonts w:asciiTheme="minorHAnsi" w:hAnsiTheme="minorHAnsi" w:cstheme="minorHAnsi"/>
        <w:sz w:val="18"/>
        <w:szCs w:val="14"/>
      </w:rPr>
      <w:id w:val="9265954"/>
      <w:docPartObj>
        <w:docPartGallery w:val="Page Numbers (Bottom of Page)"/>
        <w:docPartUnique/>
      </w:docPartObj>
    </w:sdtPr>
    <w:sdtEndPr/>
    <w:sdtContent>
      <w:p w14:paraId="3547FE20" w14:textId="0AF3061C" w:rsidR="00186FA5" w:rsidRPr="006A31D9" w:rsidRDefault="00D266ED" w:rsidP="00516E0E">
        <w:pPr>
          <w:pStyle w:val="Footer"/>
          <w:jc w:val="center"/>
          <w:rPr>
            <w:rFonts w:asciiTheme="minorHAnsi" w:hAnsiTheme="minorHAnsi" w:cstheme="minorHAnsi"/>
            <w:sz w:val="18"/>
            <w:szCs w:val="14"/>
          </w:rPr>
        </w:pPr>
        <w:sdt>
          <w:sdtPr>
            <w:rPr>
              <w:rFonts w:asciiTheme="minorHAnsi" w:hAnsiTheme="minorHAnsi" w:cstheme="minorHAnsi"/>
              <w:sz w:val="18"/>
              <w:szCs w:val="14"/>
            </w:rPr>
            <w:id w:val="1344751158"/>
            <w:docPartObj>
              <w:docPartGallery w:val="Page Numbers (Top of Page)"/>
              <w:docPartUnique/>
            </w:docPartObj>
          </w:sdtPr>
          <w:sdtEndPr/>
          <w:sdtContent>
            <w:r w:rsidR="00516E0E" w:rsidRPr="00997031">
              <w:rPr>
                <w:rFonts w:asciiTheme="minorHAnsi" w:hAnsiTheme="minorHAnsi" w:cstheme="minorHAnsi"/>
                <w:sz w:val="18"/>
                <w:szCs w:val="14"/>
              </w:rPr>
              <w:t xml:space="preserve">Page </w:t>
            </w:r>
            <w:r w:rsidR="00516E0E" w:rsidRPr="00997031">
              <w:rPr>
                <w:rFonts w:asciiTheme="minorHAnsi" w:hAnsiTheme="minorHAnsi" w:cstheme="minorHAnsi"/>
                <w:b/>
                <w:bCs/>
                <w:sz w:val="18"/>
                <w:szCs w:val="18"/>
              </w:rPr>
              <w:fldChar w:fldCharType="begin"/>
            </w:r>
            <w:r w:rsidR="00516E0E" w:rsidRPr="00997031">
              <w:rPr>
                <w:rFonts w:asciiTheme="minorHAnsi" w:hAnsiTheme="minorHAnsi" w:cstheme="minorHAnsi"/>
                <w:b/>
                <w:bCs/>
                <w:sz w:val="18"/>
                <w:szCs w:val="14"/>
              </w:rPr>
              <w:instrText xml:space="preserve"> PAGE </w:instrText>
            </w:r>
            <w:r w:rsidR="00516E0E" w:rsidRPr="00997031">
              <w:rPr>
                <w:rFonts w:asciiTheme="minorHAnsi" w:hAnsiTheme="minorHAnsi" w:cstheme="minorHAnsi"/>
                <w:b/>
                <w:bCs/>
                <w:sz w:val="18"/>
                <w:szCs w:val="18"/>
              </w:rPr>
              <w:fldChar w:fldCharType="separate"/>
            </w:r>
            <w:r w:rsidR="00516E0E">
              <w:rPr>
                <w:rFonts w:asciiTheme="minorHAnsi" w:hAnsiTheme="minorHAnsi" w:cstheme="minorHAnsi"/>
                <w:b/>
                <w:bCs/>
                <w:sz w:val="18"/>
                <w:szCs w:val="18"/>
              </w:rPr>
              <w:t>4</w:t>
            </w:r>
            <w:r w:rsidR="00516E0E" w:rsidRPr="00997031">
              <w:rPr>
                <w:rFonts w:asciiTheme="minorHAnsi" w:hAnsiTheme="minorHAnsi" w:cstheme="minorHAnsi"/>
                <w:b/>
                <w:bCs/>
                <w:sz w:val="18"/>
                <w:szCs w:val="18"/>
              </w:rPr>
              <w:fldChar w:fldCharType="end"/>
            </w:r>
            <w:r w:rsidR="00516E0E" w:rsidRPr="00997031">
              <w:rPr>
                <w:rFonts w:asciiTheme="minorHAnsi" w:hAnsiTheme="minorHAnsi" w:cstheme="minorHAnsi"/>
                <w:sz w:val="18"/>
                <w:szCs w:val="14"/>
              </w:rPr>
              <w:t xml:space="preserve"> of </w:t>
            </w:r>
            <w:r w:rsidR="00516E0E">
              <w:rPr>
                <w:rFonts w:asciiTheme="minorHAnsi" w:hAnsiTheme="minorHAnsi" w:cstheme="minorHAnsi"/>
                <w:sz w:val="18"/>
                <w:szCs w:val="14"/>
              </w:rPr>
              <w:t>5</w:t>
            </w:r>
          </w:sdtContent>
        </w:sdt>
      </w:p>
    </w:sdtContent>
  </w:sdt>
  <w:bookmarkEnd w:id="1" w:displacedByCustomXml="prev"/>
  <w:bookmarkEnd w:id="2" w:displacedByCustomXml="prev"/>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19DC0C" w14:textId="77777777" w:rsidR="00D266ED" w:rsidRDefault="00D266ED">
      <w:r>
        <w:separator/>
      </w:r>
    </w:p>
  </w:footnote>
  <w:footnote w:type="continuationSeparator" w:id="0">
    <w:p w14:paraId="393A8668" w14:textId="77777777" w:rsidR="00D266ED" w:rsidRDefault="00D266E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AD2F92" w14:textId="77777777" w:rsidR="006E6C84" w:rsidRPr="006A31D9" w:rsidRDefault="006E6C84" w:rsidP="006A31D9">
    <w:pPr>
      <w:pStyle w:val="Header"/>
      <w:tabs>
        <w:tab w:val="clear" w:pos="8640"/>
        <w:tab w:val="right" w:pos="9360"/>
      </w:tabs>
      <w:spacing w:before="1320"/>
      <w:rPr>
        <w:rFonts w:asciiTheme="minorHAnsi" w:hAnsiTheme="minorHAnsi" w:cstheme="minorHAnsi"/>
        <w:b/>
        <w:iCs/>
        <w:sz w:val="18"/>
        <w:szCs w:val="14"/>
      </w:rPr>
    </w:pPr>
    <w:r w:rsidRPr="006A31D9">
      <w:rPr>
        <w:rFonts w:asciiTheme="minorHAnsi" w:hAnsiTheme="minorHAnsi" w:cstheme="minorHAnsi"/>
        <w:iCs/>
        <w:sz w:val="18"/>
        <w:szCs w:val="14"/>
      </w:rPr>
      <w:t>City of Lake City, Florida</w:t>
    </w:r>
    <w:r w:rsidRPr="006A31D9">
      <w:rPr>
        <w:rFonts w:asciiTheme="minorHAnsi" w:hAnsiTheme="minorHAnsi" w:cstheme="minorHAnsi"/>
        <w:iCs/>
        <w:sz w:val="18"/>
        <w:szCs w:val="14"/>
      </w:rPr>
      <w:tab/>
    </w:r>
    <w:r w:rsidRPr="006A31D9">
      <w:rPr>
        <w:rFonts w:asciiTheme="minorHAnsi" w:hAnsiTheme="minorHAnsi" w:cstheme="minorHAnsi"/>
        <w:iCs/>
        <w:sz w:val="18"/>
        <w:szCs w:val="14"/>
      </w:rPr>
      <w:tab/>
    </w:r>
    <w:r>
      <w:rPr>
        <w:rFonts w:asciiTheme="minorHAnsi" w:hAnsiTheme="minorHAnsi" w:cstheme="minorHAnsi"/>
        <w:iCs/>
        <w:sz w:val="18"/>
        <w:szCs w:val="14"/>
      </w:rPr>
      <w:t>ANX 25-08</w:t>
    </w:r>
  </w:p>
  <w:p w14:paraId="1F06CDA8" w14:textId="77777777" w:rsidR="006E6C84" w:rsidRPr="006A31D9" w:rsidRDefault="006E6C84" w:rsidP="009067B7">
    <w:pPr>
      <w:pStyle w:val="Header"/>
      <w:tabs>
        <w:tab w:val="clear" w:pos="8640"/>
        <w:tab w:val="left" w:pos="7020"/>
        <w:tab w:val="right" w:pos="9360"/>
      </w:tabs>
      <w:rPr>
        <w:rFonts w:asciiTheme="minorHAnsi" w:hAnsiTheme="minorHAnsi" w:cstheme="minorHAnsi"/>
        <w:b/>
        <w:iCs/>
        <w:sz w:val="18"/>
        <w:szCs w:val="14"/>
      </w:rPr>
    </w:pPr>
    <w:r w:rsidRPr="006A31D9">
      <w:rPr>
        <w:rFonts w:asciiTheme="minorHAnsi" w:hAnsiTheme="minorHAnsi" w:cstheme="minorHAnsi"/>
        <w:iCs/>
        <w:sz w:val="18"/>
        <w:szCs w:val="14"/>
      </w:rPr>
      <w:t>Ordinance 202</w:t>
    </w:r>
    <w:r>
      <w:rPr>
        <w:rFonts w:asciiTheme="minorHAnsi" w:hAnsiTheme="minorHAnsi" w:cstheme="minorHAnsi"/>
        <w:iCs/>
        <w:sz w:val="18"/>
        <w:szCs w:val="14"/>
      </w:rPr>
      <w:t>6-2350</w:t>
    </w:r>
    <w:r>
      <w:rPr>
        <w:rFonts w:asciiTheme="minorHAnsi" w:hAnsiTheme="minorHAnsi" w:cstheme="minorHAnsi"/>
        <w:iCs/>
        <w:sz w:val="18"/>
        <w:szCs w:val="14"/>
      </w:rPr>
      <w:tab/>
    </w:r>
    <w:r>
      <w:rPr>
        <w:rFonts w:asciiTheme="minorHAnsi" w:hAnsiTheme="minorHAnsi" w:cstheme="minorHAnsi"/>
        <w:iCs/>
        <w:sz w:val="18"/>
        <w:szCs w:val="14"/>
      </w:rPr>
      <w:tab/>
      <w:t>Pam Stewart &amp; Scott D. Stewart</w:t>
    </w:r>
  </w:p>
  <w:p w14:paraId="630C62CC" w14:textId="77777777" w:rsidR="006E6C84" w:rsidRPr="006A31D9" w:rsidRDefault="006E6C84" w:rsidP="006A31D9">
    <w:pPr>
      <w:pStyle w:val="Header"/>
      <w:pBdr>
        <w:bottom w:val="single" w:sz="12" w:space="1" w:color="auto"/>
      </w:pBdr>
      <w:tabs>
        <w:tab w:val="clear" w:pos="8640"/>
        <w:tab w:val="right" w:pos="9360"/>
      </w:tabs>
      <w:rPr>
        <w:rFonts w:asciiTheme="minorHAnsi" w:hAnsiTheme="minorHAnsi" w:cstheme="minorHAnsi"/>
        <w:b/>
        <w:iCs/>
        <w:sz w:val="18"/>
        <w:szCs w:val="14"/>
      </w:rPr>
    </w:pPr>
  </w:p>
  <w:p w14:paraId="6D3711DC" w14:textId="77777777" w:rsidR="006E6C84" w:rsidRPr="006A31D9" w:rsidRDefault="006E6C84" w:rsidP="006A31D9">
    <w:pPr>
      <w:pStyle w:val="Header"/>
      <w:rPr>
        <w:rFonts w:asciiTheme="minorHAnsi" w:hAnsiTheme="minorHAnsi" w:cstheme="minorHAnsi"/>
        <w:sz w:val="18"/>
        <w:szCs w:val="1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EB3331" w14:textId="77777777" w:rsidR="006E6C84" w:rsidRPr="003C1555" w:rsidRDefault="00D266ED" w:rsidP="00C36E27">
    <w:pPr>
      <w:pStyle w:val="Header"/>
      <w:spacing w:before="1080"/>
      <w:rPr>
        <w:rFonts w:asciiTheme="minorHAnsi" w:hAnsiTheme="minorHAnsi" w:cstheme="minorHAnsi"/>
      </w:rPr>
    </w:pPr>
    <w:r>
      <w:rPr>
        <w:rFonts w:asciiTheme="minorHAnsi" w:hAnsiTheme="minorHAnsi" w:cstheme="minorHAnsi"/>
        <w:noProof/>
      </w:rPr>
      <w:pict w14:anchorId="79B3FC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61621531" o:spid="_x0000_s1025" type="#_x0000_t75" style="position:absolute;margin-left:-78.55pt;margin-top:-103.9pt;width:612pt;height:11in;z-index:-251658752;mso-position-horizontal-relative:margin;mso-position-vertical-relative:margin" wrapcoords="-35 0 -35 21573 21600 21573 21600 0 -35 0" o:allowincell="f">
          <v:imagedata r:id="rId1" o:title="2018NewLetterheadBW12Counties"/>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0E83D7" w14:textId="3FE4EFEF" w:rsidR="0015028B" w:rsidRDefault="0015028B" w:rsidP="0015028B">
    <w:pPr>
      <w:tabs>
        <w:tab w:val="right" w:pos="9360"/>
      </w:tabs>
      <w:spacing w:before="1200"/>
      <w:rPr>
        <w:rFonts w:ascii="Calibri" w:hAnsi="Calibri" w:cs="Calibri"/>
        <w:sz w:val="18"/>
        <w:szCs w:val="18"/>
      </w:rPr>
    </w:pPr>
    <w:r>
      <w:rPr>
        <w:rFonts w:ascii="Calibri" w:hAnsi="Calibri" w:cs="Calibri"/>
        <w:sz w:val="18"/>
        <w:szCs w:val="18"/>
      </w:rPr>
      <w:t>City of Lake City, Florida</w:t>
    </w:r>
    <w:r>
      <w:rPr>
        <w:rFonts w:ascii="Calibri" w:hAnsi="Calibri" w:cs="Calibri"/>
        <w:sz w:val="18"/>
        <w:szCs w:val="18"/>
      </w:rPr>
      <w:tab/>
    </w:r>
    <w:r w:rsidR="00EC3E3F">
      <w:rPr>
        <w:rFonts w:ascii="Calibri" w:hAnsi="Calibri" w:cs="Calibri"/>
        <w:sz w:val="18"/>
        <w:szCs w:val="18"/>
      </w:rPr>
      <w:t xml:space="preserve"> </w:t>
    </w:r>
    <w:r>
      <w:rPr>
        <w:rFonts w:ascii="Calibri" w:hAnsi="Calibri" w:cs="Calibri"/>
        <w:sz w:val="18"/>
        <w:szCs w:val="18"/>
      </w:rPr>
      <w:t>ANX 2</w:t>
    </w:r>
    <w:r w:rsidR="00EC3E3F">
      <w:rPr>
        <w:rFonts w:ascii="Calibri" w:hAnsi="Calibri" w:cs="Calibri"/>
        <w:sz w:val="18"/>
        <w:szCs w:val="18"/>
      </w:rPr>
      <w:t>6-0</w:t>
    </w:r>
    <w:r w:rsidR="003E1507">
      <w:rPr>
        <w:rFonts w:ascii="Calibri" w:hAnsi="Calibri" w:cs="Calibri"/>
        <w:sz w:val="18"/>
        <w:szCs w:val="18"/>
      </w:rPr>
      <w:t>4</w:t>
    </w:r>
  </w:p>
  <w:p w14:paraId="1CE4C592" w14:textId="51688FF9" w:rsidR="0015028B" w:rsidRDefault="0015028B" w:rsidP="0015028B">
    <w:pPr>
      <w:tabs>
        <w:tab w:val="right" w:pos="9360"/>
      </w:tabs>
      <w:rPr>
        <w:rFonts w:ascii="Calibri" w:hAnsi="Calibri" w:cs="Calibri"/>
        <w:sz w:val="18"/>
        <w:szCs w:val="18"/>
      </w:rPr>
    </w:pPr>
    <w:r>
      <w:rPr>
        <w:rFonts w:ascii="Calibri" w:hAnsi="Calibri" w:cs="Calibri"/>
        <w:sz w:val="18"/>
        <w:szCs w:val="18"/>
      </w:rPr>
      <w:t>Ordinance 2026-23</w:t>
    </w:r>
    <w:r w:rsidR="003E1507">
      <w:rPr>
        <w:rFonts w:ascii="Calibri" w:hAnsi="Calibri" w:cs="Calibri"/>
        <w:sz w:val="18"/>
        <w:szCs w:val="18"/>
      </w:rPr>
      <w:t>71</w:t>
    </w:r>
    <w:r>
      <w:rPr>
        <w:rFonts w:ascii="Calibri" w:hAnsi="Calibri" w:cs="Calibri"/>
        <w:sz w:val="18"/>
        <w:szCs w:val="18"/>
      </w:rPr>
      <w:tab/>
    </w:r>
    <w:r w:rsidR="003E1507">
      <w:rPr>
        <w:rFonts w:ascii="Calibri" w:hAnsi="Calibri" w:cs="Calibri"/>
        <w:sz w:val="18"/>
        <w:szCs w:val="18"/>
      </w:rPr>
      <w:t>Ring Power Corporation</w:t>
    </w:r>
  </w:p>
  <w:p w14:paraId="0F7C2C30" w14:textId="77777777" w:rsidR="0015028B" w:rsidRDefault="0015028B" w:rsidP="0015028B">
    <w:pPr>
      <w:pBdr>
        <w:bottom w:val="single" w:sz="12" w:space="1" w:color="auto"/>
      </w:pBdr>
      <w:tabs>
        <w:tab w:val="right" w:pos="9360"/>
      </w:tabs>
      <w:rPr>
        <w:rFonts w:asciiTheme="minorHAnsi" w:hAnsiTheme="minorHAnsi" w:cstheme="minorBidi"/>
        <w:sz w:val="22"/>
        <w:szCs w:val="18"/>
      </w:rPr>
    </w:pPr>
  </w:p>
  <w:p w14:paraId="0DCC3CB2" w14:textId="77777777" w:rsidR="0015028B" w:rsidRDefault="0015028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5F8059" w14:textId="77777777" w:rsidR="00516E0E" w:rsidRPr="00932C31" w:rsidRDefault="00516E0E" w:rsidP="00932C3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BB1482"/>
    <w:multiLevelType w:val="hybridMultilevel"/>
    <w:tmpl w:val="7A3A86C4"/>
    <w:lvl w:ilvl="0" w:tplc="EDA2FC08">
      <w:start w:val="1"/>
      <w:numFmt w:val="decimal"/>
      <w:lvlText w:val="%1."/>
      <w:lvlJc w:val="left"/>
      <w:pPr>
        <w:ind w:left="720" w:hanging="360"/>
      </w:pPr>
      <w:rPr>
        <w:rFonts w:hint="default"/>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0C4143F"/>
    <w:multiLevelType w:val="hybridMultilevel"/>
    <w:tmpl w:val="EFECF3E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20615E3"/>
    <w:multiLevelType w:val="hybridMultilevel"/>
    <w:tmpl w:val="00E804E0"/>
    <w:lvl w:ilvl="0" w:tplc="8528BD9E">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467824614">
    <w:abstractNumId w:val="0"/>
  </w:num>
  <w:num w:numId="2" w16cid:durableId="611857904">
    <w:abstractNumId w:val="1"/>
  </w:num>
  <w:num w:numId="3" w16cid:durableId="158761247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2"/>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drawingGridHorizontalSpacing w:val="120"/>
  <w:drawingGridVerticalSpacing w:val="0"/>
  <w:displayHorizontalDrawingGridEvery w:val="0"/>
  <w:displayVerticalDrawingGridEvery w:val="0"/>
  <w:doNotShadeFormData/>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077D"/>
    <w:rsid w:val="00002906"/>
    <w:rsid w:val="00002E00"/>
    <w:rsid w:val="0000591E"/>
    <w:rsid w:val="0002164F"/>
    <w:rsid w:val="000265C9"/>
    <w:rsid w:val="000366F4"/>
    <w:rsid w:val="00044DD2"/>
    <w:rsid w:val="0004540B"/>
    <w:rsid w:val="00051703"/>
    <w:rsid w:val="000532FB"/>
    <w:rsid w:val="000550BD"/>
    <w:rsid w:val="00056273"/>
    <w:rsid w:val="000613B4"/>
    <w:rsid w:val="00061C69"/>
    <w:rsid w:val="00064D55"/>
    <w:rsid w:val="00064DFA"/>
    <w:rsid w:val="000662C2"/>
    <w:rsid w:val="00066A2D"/>
    <w:rsid w:val="00066C10"/>
    <w:rsid w:val="00074A21"/>
    <w:rsid w:val="00081F3B"/>
    <w:rsid w:val="000945FD"/>
    <w:rsid w:val="000960A6"/>
    <w:rsid w:val="000978CE"/>
    <w:rsid w:val="000A013E"/>
    <w:rsid w:val="000A0FD9"/>
    <w:rsid w:val="000A1D74"/>
    <w:rsid w:val="000A1FD8"/>
    <w:rsid w:val="000A6102"/>
    <w:rsid w:val="000B490E"/>
    <w:rsid w:val="000B5AEE"/>
    <w:rsid w:val="000B69E4"/>
    <w:rsid w:val="000B6F1E"/>
    <w:rsid w:val="000C308E"/>
    <w:rsid w:val="000D453B"/>
    <w:rsid w:val="000E1941"/>
    <w:rsid w:val="000E53F5"/>
    <w:rsid w:val="000E6214"/>
    <w:rsid w:val="000F1A56"/>
    <w:rsid w:val="000F5F9C"/>
    <w:rsid w:val="001011F6"/>
    <w:rsid w:val="001017EF"/>
    <w:rsid w:val="001035AC"/>
    <w:rsid w:val="00104921"/>
    <w:rsid w:val="00116CB4"/>
    <w:rsid w:val="00121C68"/>
    <w:rsid w:val="00122648"/>
    <w:rsid w:val="00122C39"/>
    <w:rsid w:val="00124CF2"/>
    <w:rsid w:val="00124D0C"/>
    <w:rsid w:val="00140B0B"/>
    <w:rsid w:val="001454A2"/>
    <w:rsid w:val="001458A1"/>
    <w:rsid w:val="00146554"/>
    <w:rsid w:val="00146C7C"/>
    <w:rsid w:val="0015028B"/>
    <w:rsid w:val="001511EC"/>
    <w:rsid w:val="00161EA6"/>
    <w:rsid w:val="00161F01"/>
    <w:rsid w:val="001637D2"/>
    <w:rsid w:val="0016452F"/>
    <w:rsid w:val="001674C1"/>
    <w:rsid w:val="001716B0"/>
    <w:rsid w:val="0018080B"/>
    <w:rsid w:val="00183488"/>
    <w:rsid w:val="00186FA5"/>
    <w:rsid w:val="00187153"/>
    <w:rsid w:val="001901B2"/>
    <w:rsid w:val="001944A7"/>
    <w:rsid w:val="00197DCB"/>
    <w:rsid w:val="001A2F97"/>
    <w:rsid w:val="001A353D"/>
    <w:rsid w:val="001B5A1A"/>
    <w:rsid w:val="001C2A97"/>
    <w:rsid w:val="001C6645"/>
    <w:rsid w:val="001C70C3"/>
    <w:rsid w:val="001C7C0D"/>
    <w:rsid w:val="001D34CE"/>
    <w:rsid w:val="001D3F9B"/>
    <w:rsid w:val="001D4DD9"/>
    <w:rsid w:val="001E0A51"/>
    <w:rsid w:val="001E2481"/>
    <w:rsid w:val="001E37B1"/>
    <w:rsid w:val="001E565C"/>
    <w:rsid w:val="001E6742"/>
    <w:rsid w:val="001F041D"/>
    <w:rsid w:val="001F2279"/>
    <w:rsid w:val="00203AEC"/>
    <w:rsid w:val="00210CB0"/>
    <w:rsid w:val="00211646"/>
    <w:rsid w:val="00216E5F"/>
    <w:rsid w:val="002215B6"/>
    <w:rsid w:val="002219FB"/>
    <w:rsid w:val="00223033"/>
    <w:rsid w:val="00235D3D"/>
    <w:rsid w:val="00237811"/>
    <w:rsid w:val="00253130"/>
    <w:rsid w:val="00262D6C"/>
    <w:rsid w:val="00262D85"/>
    <w:rsid w:val="002633B6"/>
    <w:rsid w:val="00264EF8"/>
    <w:rsid w:val="00265ED2"/>
    <w:rsid w:val="0026691E"/>
    <w:rsid w:val="00266C47"/>
    <w:rsid w:val="00283EC3"/>
    <w:rsid w:val="00286DC1"/>
    <w:rsid w:val="00286DC2"/>
    <w:rsid w:val="00293FEC"/>
    <w:rsid w:val="002958E9"/>
    <w:rsid w:val="002A4390"/>
    <w:rsid w:val="002A4E98"/>
    <w:rsid w:val="002A6BAA"/>
    <w:rsid w:val="002B2B8F"/>
    <w:rsid w:val="002B38ED"/>
    <w:rsid w:val="002C1EFA"/>
    <w:rsid w:val="002C30F6"/>
    <w:rsid w:val="002C5ACC"/>
    <w:rsid w:val="002D22F7"/>
    <w:rsid w:val="002D61B9"/>
    <w:rsid w:val="002E0E0F"/>
    <w:rsid w:val="002E3AD5"/>
    <w:rsid w:val="002F423E"/>
    <w:rsid w:val="002F4F67"/>
    <w:rsid w:val="0030013A"/>
    <w:rsid w:val="00300C32"/>
    <w:rsid w:val="003031B8"/>
    <w:rsid w:val="003045F4"/>
    <w:rsid w:val="00310761"/>
    <w:rsid w:val="003141D3"/>
    <w:rsid w:val="00315570"/>
    <w:rsid w:val="00321339"/>
    <w:rsid w:val="00323471"/>
    <w:rsid w:val="0032372E"/>
    <w:rsid w:val="003255E0"/>
    <w:rsid w:val="00331772"/>
    <w:rsid w:val="00337DA3"/>
    <w:rsid w:val="00352DF4"/>
    <w:rsid w:val="003579A3"/>
    <w:rsid w:val="00357CFB"/>
    <w:rsid w:val="00360D5F"/>
    <w:rsid w:val="003622E0"/>
    <w:rsid w:val="00376E21"/>
    <w:rsid w:val="00381095"/>
    <w:rsid w:val="00385C52"/>
    <w:rsid w:val="00393C37"/>
    <w:rsid w:val="00396D14"/>
    <w:rsid w:val="0039746C"/>
    <w:rsid w:val="003B7CBC"/>
    <w:rsid w:val="003C0CC1"/>
    <w:rsid w:val="003C1555"/>
    <w:rsid w:val="003C1586"/>
    <w:rsid w:val="003C595B"/>
    <w:rsid w:val="003C782E"/>
    <w:rsid w:val="003D0C45"/>
    <w:rsid w:val="003D2F3C"/>
    <w:rsid w:val="003D3BB4"/>
    <w:rsid w:val="003D4804"/>
    <w:rsid w:val="003D72C4"/>
    <w:rsid w:val="003E0E88"/>
    <w:rsid w:val="003E1507"/>
    <w:rsid w:val="003E3152"/>
    <w:rsid w:val="003E6608"/>
    <w:rsid w:val="003E6F88"/>
    <w:rsid w:val="003F13DC"/>
    <w:rsid w:val="003F23B9"/>
    <w:rsid w:val="003F28BF"/>
    <w:rsid w:val="003F5E7E"/>
    <w:rsid w:val="003F63C4"/>
    <w:rsid w:val="003F6F89"/>
    <w:rsid w:val="00400637"/>
    <w:rsid w:val="00401A76"/>
    <w:rsid w:val="00406277"/>
    <w:rsid w:val="004115CF"/>
    <w:rsid w:val="00416658"/>
    <w:rsid w:val="00417501"/>
    <w:rsid w:val="00421711"/>
    <w:rsid w:val="0042378A"/>
    <w:rsid w:val="00424998"/>
    <w:rsid w:val="0042594C"/>
    <w:rsid w:val="00430E55"/>
    <w:rsid w:val="00433E79"/>
    <w:rsid w:val="00435275"/>
    <w:rsid w:val="00437F44"/>
    <w:rsid w:val="004414D7"/>
    <w:rsid w:val="00447E84"/>
    <w:rsid w:val="00451598"/>
    <w:rsid w:val="004533D8"/>
    <w:rsid w:val="004601C8"/>
    <w:rsid w:val="00460EAC"/>
    <w:rsid w:val="00461D8E"/>
    <w:rsid w:val="00471EA9"/>
    <w:rsid w:val="00472B29"/>
    <w:rsid w:val="00484719"/>
    <w:rsid w:val="004855C1"/>
    <w:rsid w:val="00487502"/>
    <w:rsid w:val="004912AD"/>
    <w:rsid w:val="004A2CA9"/>
    <w:rsid w:val="004A4C34"/>
    <w:rsid w:val="004B466A"/>
    <w:rsid w:val="004B64B7"/>
    <w:rsid w:val="004D3082"/>
    <w:rsid w:val="004D3E99"/>
    <w:rsid w:val="004D41A7"/>
    <w:rsid w:val="004D6FEC"/>
    <w:rsid w:val="004E14E3"/>
    <w:rsid w:val="004E27B0"/>
    <w:rsid w:val="0050401C"/>
    <w:rsid w:val="005103C4"/>
    <w:rsid w:val="00512926"/>
    <w:rsid w:val="00516E0E"/>
    <w:rsid w:val="005209AD"/>
    <w:rsid w:val="00532367"/>
    <w:rsid w:val="005357EC"/>
    <w:rsid w:val="00537085"/>
    <w:rsid w:val="005423D5"/>
    <w:rsid w:val="0054298C"/>
    <w:rsid w:val="0054460B"/>
    <w:rsid w:val="00553FDD"/>
    <w:rsid w:val="00562B0D"/>
    <w:rsid w:val="00564488"/>
    <w:rsid w:val="0057077D"/>
    <w:rsid w:val="00572C2C"/>
    <w:rsid w:val="00577989"/>
    <w:rsid w:val="00591744"/>
    <w:rsid w:val="005944F7"/>
    <w:rsid w:val="005A4DFC"/>
    <w:rsid w:val="005A67E5"/>
    <w:rsid w:val="005B008E"/>
    <w:rsid w:val="005B4EC5"/>
    <w:rsid w:val="005C07FC"/>
    <w:rsid w:val="005C58BD"/>
    <w:rsid w:val="005C61D8"/>
    <w:rsid w:val="005D2B0F"/>
    <w:rsid w:val="005D3C4D"/>
    <w:rsid w:val="005E1419"/>
    <w:rsid w:val="005E19F2"/>
    <w:rsid w:val="005E31DF"/>
    <w:rsid w:val="005E7AF4"/>
    <w:rsid w:val="006043CD"/>
    <w:rsid w:val="006059B5"/>
    <w:rsid w:val="00607921"/>
    <w:rsid w:val="00607FBF"/>
    <w:rsid w:val="00611D25"/>
    <w:rsid w:val="00612755"/>
    <w:rsid w:val="0062305A"/>
    <w:rsid w:val="0062357B"/>
    <w:rsid w:val="006266D0"/>
    <w:rsid w:val="00627B3C"/>
    <w:rsid w:val="00640303"/>
    <w:rsid w:val="00650C71"/>
    <w:rsid w:val="006510FE"/>
    <w:rsid w:val="006537F0"/>
    <w:rsid w:val="00654222"/>
    <w:rsid w:val="006735D7"/>
    <w:rsid w:val="00674E50"/>
    <w:rsid w:val="00675723"/>
    <w:rsid w:val="00676DD0"/>
    <w:rsid w:val="00684B56"/>
    <w:rsid w:val="00692468"/>
    <w:rsid w:val="00693DC1"/>
    <w:rsid w:val="00693DE8"/>
    <w:rsid w:val="00694B07"/>
    <w:rsid w:val="0069554A"/>
    <w:rsid w:val="00695D4E"/>
    <w:rsid w:val="006A089A"/>
    <w:rsid w:val="006A31D9"/>
    <w:rsid w:val="006A526A"/>
    <w:rsid w:val="006A76FD"/>
    <w:rsid w:val="006B35F4"/>
    <w:rsid w:val="006B560C"/>
    <w:rsid w:val="006B66C6"/>
    <w:rsid w:val="006B679F"/>
    <w:rsid w:val="006C54E1"/>
    <w:rsid w:val="006D36CA"/>
    <w:rsid w:val="006D451A"/>
    <w:rsid w:val="006E0337"/>
    <w:rsid w:val="006E1DC3"/>
    <w:rsid w:val="006E1F1E"/>
    <w:rsid w:val="006E2690"/>
    <w:rsid w:val="006E618E"/>
    <w:rsid w:val="006E6C84"/>
    <w:rsid w:val="006E7C8E"/>
    <w:rsid w:val="006F0454"/>
    <w:rsid w:val="00701E86"/>
    <w:rsid w:val="007047C7"/>
    <w:rsid w:val="00705C9A"/>
    <w:rsid w:val="00710E92"/>
    <w:rsid w:val="007123D3"/>
    <w:rsid w:val="00712F90"/>
    <w:rsid w:val="00712FD5"/>
    <w:rsid w:val="00716269"/>
    <w:rsid w:val="00716451"/>
    <w:rsid w:val="00720B16"/>
    <w:rsid w:val="00722257"/>
    <w:rsid w:val="0072465A"/>
    <w:rsid w:val="0072568C"/>
    <w:rsid w:val="00726BBB"/>
    <w:rsid w:val="0073286C"/>
    <w:rsid w:val="007336A4"/>
    <w:rsid w:val="00736415"/>
    <w:rsid w:val="00741659"/>
    <w:rsid w:val="00744F93"/>
    <w:rsid w:val="00746D2A"/>
    <w:rsid w:val="007553E3"/>
    <w:rsid w:val="00760B35"/>
    <w:rsid w:val="00766EF8"/>
    <w:rsid w:val="00767C18"/>
    <w:rsid w:val="00780076"/>
    <w:rsid w:val="007815FB"/>
    <w:rsid w:val="00781BB2"/>
    <w:rsid w:val="00782C1F"/>
    <w:rsid w:val="0079039E"/>
    <w:rsid w:val="00791A81"/>
    <w:rsid w:val="00793685"/>
    <w:rsid w:val="00794FA8"/>
    <w:rsid w:val="0079609E"/>
    <w:rsid w:val="00797575"/>
    <w:rsid w:val="007A204B"/>
    <w:rsid w:val="007A4913"/>
    <w:rsid w:val="007B561E"/>
    <w:rsid w:val="007B7531"/>
    <w:rsid w:val="007C35FF"/>
    <w:rsid w:val="007C4F61"/>
    <w:rsid w:val="007C5728"/>
    <w:rsid w:val="007D02F7"/>
    <w:rsid w:val="007D1693"/>
    <w:rsid w:val="007D27B4"/>
    <w:rsid w:val="007D6B1E"/>
    <w:rsid w:val="007D703A"/>
    <w:rsid w:val="007D788A"/>
    <w:rsid w:val="007E21F1"/>
    <w:rsid w:val="007E26C0"/>
    <w:rsid w:val="007F028C"/>
    <w:rsid w:val="007F0F04"/>
    <w:rsid w:val="007F3EE2"/>
    <w:rsid w:val="007F47FB"/>
    <w:rsid w:val="007F7297"/>
    <w:rsid w:val="00806241"/>
    <w:rsid w:val="0080653A"/>
    <w:rsid w:val="00812415"/>
    <w:rsid w:val="008208E7"/>
    <w:rsid w:val="008222CE"/>
    <w:rsid w:val="00825DA3"/>
    <w:rsid w:val="00827BC3"/>
    <w:rsid w:val="008301C8"/>
    <w:rsid w:val="00832F96"/>
    <w:rsid w:val="00836B15"/>
    <w:rsid w:val="008446C8"/>
    <w:rsid w:val="0085178F"/>
    <w:rsid w:val="008540C1"/>
    <w:rsid w:val="00854F0B"/>
    <w:rsid w:val="008556A4"/>
    <w:rsid w:val="00860D7E"/>
    <w:rsid w:val="00862025"/>
    <w:rsid w:val="00864BD7"/>
    <w:rsid w:val="00864EC0"/>
    <w:rsid w:val="00865DD8"/>
    <w:rsid w:val="0086702E"/>
    <w:rsid w:val="0087098A"/>
    <w:rsid w:val="008726C8"/>
    <w:rsid w:val="008771C0"/>
    <w:rsid w:val="00877D06"/>
    <w:rsid w:val="008822E3"/>
    <w:rsid w:val="00885432"/>
    <w:rsid w:val="008856DD"/>
    <w:rsid w:val="008912A2"/>
    <w:rsid w:val="0089511D"/>
    <w:rsid w:val="008B20E0"/>
    <w:rsid w:val="008B3EBA"/>
    <w:rsid w:val="008B6F03"/>
    <w:rsid w:val="008C0B03"/>
    <w:rsid w:val="008D0B0B"/>
    <w:rsid w:val="008D0B8C"/>
    <w:rsid w:val="008E1C5C"/>
    <w:rsid w:val="008E4FDC"/>
    <w:rsid w:val="008E7BED"/>
    <w:rsid w:val="008F0213"/>
    <w:rsid w:val="008F27FA"/>
    <w:rsid w:val="008F4B86"/>
    <w:rsid w:val="00902B53"/>
    <w:rsid w:val="00906330"/>
    <w:rsid w:val="009067B7"/>
    <w:rsid w:val="009107ED"/>
    <w:rsid w:val="00914EB8"/>
    <w:rsid w:val="00914EFC"/>
    <w:rsid w:val="0092034B"/>
    <w:rsid w:val="0092380D"/>
    <w:rsid w:val="0092658F"/>
    <w:rsid w:val="00932C31"/>
    <w:rsid w:val="00933191"/>
    <w:rsid w:val="009363A2"/>
    <w:rsid w:val="00937902"/>
    <w:rsid w:val="00941F9B"/>
    <w:rsid w:val="00943DFF"/>
    <w:rsid w:val="00944A79"/>
    <w:rsid w:val="0095014F"/>
    <w:rsid w:val="00956E74"/>
    <w:rsid w:val="00961CB2"/>
    <w:rsid w:val="00962353"/>
    <w:rsid w:val="00963081"/>
    <w:rsid w:val="00970D6D"/>
    <w:rsid w:val="00971B9B"/>
    <w:rsid w:val="00982D12"/>
    <w:rsid w:val="00990C22"/>
    <w:rsid w:val="00997031"/>
    <w:rsid w:val="009A5893"/>
    <w:rsid w:val="009A6D6E"/>
    <w:rsid w:val="009B3CB6"/>
    <w:rsid w:val="009B41EC"/>
    <w:rsid w:val="009C79A4"/>
    <w:rsid w:val="009D0D08"/>
    <w:rsid w:val="009E002A"/>
    <w:rsid w:val="009E26CD"/>
    <w:rsid w:val="009F12C5"/>
    <w:rsid w:val="009F21C7"/>
    <w:rsid w:val="009F42B1"/>
    <w:rsid w:val="009F4A91"/>
    <w:rsid w:val="009F628F"/>
    <w:rsid w:val="00A0085C"/>
    <w:rsid w:val="00A0296B"/>
    <w:rsid w:val="00A03DF8"/>
    <w:rsid w:val="00A160D0"/>
    <w:rsid w:val="00A16E38"/>
    <w:rsid w:val="00A20A50"/>
    <w:rsid w:val="00A228DD"/>
    <w:rsid w:val="00A2338D"/>
    <w:rsid w:val="00A25194"/>
    <w:rsid w:val="00A30CD4"/>
    <w:rsid w:val="00A35A06"/>
    <w:rsid w:val="00A364B1"/>
    <w:rsid w:val="00A43914"/>
    <w:rsid w:val="00A44BDA"/>
    <w:rsid w:val="00A64A8A"/>
    <w:rsid w:val="00A70317"/>
    <w:rsid w:val="00A705AC"/>
    <w:rsid w:val="00A721A3"/>
    <w:rsid w:val="00A80222"/>
    <w:rsid w:val="00A8347D"/>
    <w:rsid w:val="00A837BA"/>
    <w:rsid w:val="00A859C6"/>
    <w:rsid w:val="00A948E6"/>
    <w:rsid w:val="00A96576"/>
    <w:rsid w:val="00AA4091"/>
    <w:rsid w:val="00AA789D"/>
    <w:rsid w:val="00AB2C96"/>
    <w:rsid w:val="00AB754B"/>
    <w:rsid w:val="00AD01AC"/>
    <w:rsid w:val="00AD1557"/>
    <w:rsid w:val="00AD281B"/>
    <w:rsid w:val="00AD2889"/>
    <w:rsid w:val="00AF5D36"/>
    <w:rsid w:val="00AF6FCC"/>
    <w:rsid w:val="00B06437"/>
    <w:rsid w:val="00B10DEB"/>
    <w:rsid w:val="00B13EE3"/>
    <w:rsid w:val="00B15BA1"/>
    <w:rsid w:val="00B17BE7"/>
    <w:rsid w:val="00B21C52"/>
    <w:rsid w:val="00B223C6"/>
    <w:rsid w:val="00B31FE6"/>
    <w:rsid w:val="00B329DA"/>
    <w:rsid w:val="00B4074D"/>
    <w:rsid w:val="00B51BB9"/>
    <w:rsid w:val="00B52D97"/>
    <w:rsid w:val="00B55981"/>
    <w:rsid w:val="00B56661"/>
    <w:rsid w:val="00B63B0E"/>
    <w:rsid w:val="00B678CF"/>
    <w:rsid w:val="00B72DED"/>
    <w:rsid w:val="00B77E78"/>
    <w:rsid w:val="00B81F6E"/>
    <w:rsid w:val="00B9062B"/>
    <w:rsid w:val="00BA0CDF"/>
    <w:rsid w:val="00BA1DF1"/>
    <w:rsid w:val="00BA4662"/>
    <w:rsid w:val="00BA55A8"/>
    <w:rsid w:val="00BB1649"/>
    <w:rsid w:val="00BB4E96"/>
    <w:rsid w:val="00BB54EC"/>
    <w:rsid w:val="00BB5B2F"/>
    <w:rsid w:val="00BB692A"/>
    <w:rsid w:val="00BC38A9"/>
    <w:rsid w:val="00BC5CC1"/>
    <w:rsid w:val="00BD10C0"/>
    <w:rsid w:val="00BD70D3"/>
    <w:rsid w:val="00BE3A1F"/>
    <w:rsid w:val="00BE6273"/>
    <w:rsid w:val="00BE7EA0"/>
    <w:rsid w:val="00BF12D6"/>
    <w:rsid w:val="00BF314E"/>
    <w:rsid w:val="00BF4F72"/>
    <w:rsid w:val="00BF6AD6"/>
    <w:rsid w:val="00BF7861"/>
    <w:rsid w:val="00C01CA0"/>
    <w:rsid w:val="00C105AE"/>
    <w:rsid w:val="00C10669"/>
    <w:rsid w:val="00C11BAE"/>
    <w:rsid w:val="00C11CC2"/>
    <w:rsid w:val="00C23A97"/>
    <w:rsid w:val="00C3271C"/>
    <w:rsid w:val="00C36E27"/>
    <w:rsid w:val="00C44C1A"/>
    <w:rsid w:val="00C44D37"/>
    <w:rsid w:val="00C6195A"/>
    <w:rsid w:val="00C623F7"/>
    <w:rsid w:val="00C6566C"/>
    <w:rsid w:val="00C747E7"/>
    <w:rsid w:val="00C8648D"/>
    <w:rsid w:val="00C872F2"/>
    <w:rsid w:val="00C96CFA"/>
    <w:rsid w:val="00CA03FE"/>
    <w:rsid w:val="00CA4AD3"/>
    <w:rsid w:val="00CA7583"/>
    <w:rsid w:val="00CA7ACE"/>
    <w:rsid w:val="00CB0461"/>
    <w:rsid w:val="00CB4952"/>
    <w:rsid w:val="00CB4CAC"/>
    <w:rsid w:val="00CB63F7"/>
    <w:rsid w:val="00CC0F20"/>
    <w:rsid w:val="00CC1EFA"/>
    <w:rsid w:val="00CC5A45"/>
    <w:rsid w:val="00CD1E98"/>
    <w:rsid w:val="00CD7772"/>
    <w:rsid w:val="00CE7DBC"/>
    <w:rsid w:val="00CF33FA"/>
    <w:rsid w:val="00CF4298"/>
    <w:rsid w:val="00CF4A06"/>
    <w:rsid w:val="00CF69D3"/>
    <w:rsid w:val="00D03801"/>
    <w:rsid w:val="00D0404B"/>
    <w:rsid w:val="00D21D5C"/>
    <w:rsid w:val="00D266ED"/>
    <w:rsid w:val="00D30723"/>
    <w:rsid w:val="00D35494"/>
    <w:rsid w:val="00D36331"/>
    <w:rsid w:val="00D41BF9"/>
    <w:rsid w:val="00D43042"/>
    <w:rsid w:val="00D47F59"/>
    <w:rsid w:val="00D51094"/>
    <w:rsid w:val="00D550EC"/>
    <w:rsid w:val="00D6028C"/>
    <w:rsid w:val="00D635EE"/>
    <w:rsid w:val="00D63C98"/>
    <w:rsid w:val="00D702B8"/>
    <w:rsid w:val="00D71260"/>
    <w:rsid w:val="00D7185C"/>
    <w:rsid w:val="00D72ABD"/>
    <w:rsid w:val="00D72D8B"/>
    <w:rsid w:val="00D73282"/>
    <w:rsid w:val="00D80258"/>
    <w:rsid w:val="00D827A1"/>
    <w:rsid w:val="00D83E81"/>
    <w:rsid w:val="00D976E2"/>
    <w:rsid w:val="00D97A83"/>
    <w:rsid w:val="00DA3EB4"/>
    <w:rsid w:val="00DA4E09"/>
    <w:rsid w:val="00DA6080"/>
    <w:rsid w:val="00DB105D"/>
    <w:rsid w:val="00DB19EC"/>
    <w:rsid w:val="00DB29B2"/>
    <w:rsid w:val="00DB6C14"/>
    <w:rsid w:val="00DD4666"/>
    <w:rsid w:val="00DD495F"/>
    <w:rsid w:val="00DE4244"/>
    <w:rsid w:val="00DE5C02"/>
    <w:rsid w:val="00DF7D0E"/>
    <w:rsid w:val="00E166F8"/>
    <w:rsid w:val="00E22F37"/>
    <w:rsid w:val="00E238C7"/>
    <w:rsid w:val="00E32C3E"/>
    <w:rsid w:val="00E33B5A"/>
    <w:rsid w:val="00E374FB"/>
    <w:rsid w:val="00E40DE6"/>
    <w:rsid w:val="00E44F65"/>
    <w:rsid w:val="00E46142"/>
    <w:rsid w:val="00E4795F"/>
    <w:rsid w:val="00E51F83"/>
    <w:rsid w:val="00E54205"/>
    <w:rsid w:val="00E55297"/>
    <w:rsid w:val="00E572A8"/>
    <w:rsid w:val="00E6367F"/>
    <w:rsid w:val="00E723BE"/>
    <w:rsid w:val="00E73E19"/>
    <w:rsid w:val="00E858FF"/>
    <w:rsid w:val="00E9229D"/>
    <w:rsid w:val="00EA19DE"/>
    <w:rsid w:val="00EB2502"/>
    <w:rsid w:val="00EB3493"/>
    <w:rsid w:val="00EB61B0"/>
    <w:rsid w:val="00EB76D3"/>
    <w:rsid w:val="00EC2E49"/>
    <w:rsid w:val="00EC3E3F"/>
    <w:rsid w:val="00ED0DF2"/>
    <w:rsid w:val="00ED2064"/>
    <w:rsid w:val="00ED5576"/>
    <w:rsid w:val="00EE486E"/>
    <w:rsid w:val="00EE7936"/>
    <w:rsid w:val="00EE7BAC"/>
    <w:rsid w:val="00EF1538"/>
    <w:rsid w:val="00EF4B44"/>
    <w:rsid w:val="00EF5282"/>
    <w:rsid w:val="00F06D2F"/>
    <w:rsid w:val="00F0733A"/>
    <w:rsid w:val="00F12625"/>
    <w:rsid w:val="00F16AF1"/>
    <w:rsid w:val="00F27B0D"/>
    <w:rsid w:val="00F27BC9"/>
    <w:rsid w:val="00F34CAD"/>
    <w:rsid w:val="00F359E2"/>
    <w:rsid w:val="00F37BE9"/>
    <w:rsid w:val="00F4293D"/>
    <w:rsid w:val="00F44573"/>
    <w:rsid w:val="00F50F86"/>
    <w:rsid w:val="00F6267D"/>
    <w:rsid w:val="00F67451"/>
    <w:rsid w:val="00F73200"/>
    <w:rsid w:val="00F76F26"/>
    <w:rsid w:val="00F8232B"/>
    <w:rsid w:val="00F8709D"/>
    <w:rsid w:val="00F90AFB"/>
    <w:rsid w:val="00F90B6E"/>
    <w:rsid w:val="00F9153E"/>
    <w:rsid w:val="00F932E2"/>
    <w:rsid w:val="00F94B52"/>
    <w:rsid w:val="00F95357"/>
    <w:rsid w:val="00F953C4"/>
    <w:rsid w:val="00FC2685"/>
    <w:rsid w:val="00FC2A9A"/>
    <w:rsid w:val="00FD0276"/>
    <w:rsid w:val="00FD157E"/>
    <w:rsid w:val="00FE2476"/>
    <w:rsid w:val="00FE2700"/>
    <w:rsid w:val="00FF4152"/>
    <w:rsid w:val="00FF53DE"/>
    <w:rsid w:val="00FF64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CA8EA46"/>
  <w15:docId w15:val="{6EC9DBC9-7F12-4830-9562-736C66312B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qFormat="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93DE8"/>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57077D"/>
    <w:rPr>
      <w:rFonts w:ascii="Tahoma" w:hAnsi="Tahoma" w:cs="Tahoma"/>
      <w:sz w:val="16"/>
      <w:szCs w:val="16"/>
    </w:rPr>
  </w:style>
  <w:style w:type="paragraph" w:styleId="Footer">
    <w:name w:val="footer"/>
    <w:basedOn w:val="Normal"/>
    <w:link w:val="FooterChar"/>
    <w:uiPriority w:val="99"/>
    <w:rsid w:val="00F44573"/>
    <w:pPr>
      <w:tabs>
        <w:tab w:val="center" w:pos="4320"/>
        <w:tab w:val="right" w:pos="8640"/>
      </w:tabs>
    </w:pPr>
  </w:style>
  <w:style w:type="character" w:styleId="PageNumber">
    <w:name w:val="page number"/>
    <w:basedOn w:val="DefaultParagraphFont"/>
    <w:rsid w:val="00F44573"/>
  </w:style>
  <w:style w:type="paragraph" w:styleId="Header">
    <w:name w:val="header"/>
    <w:basedOn w:val="Normal"/>
    <w:link w:val="HeaderChar"/>
    <w:rsid w:val="000C308E"/>
    <w:pPr>
      <w:tabs>
        <w:tab w:val="center" w:pos="4320"/>
        <w:tab w:val="right" w:pos="8640"/>
      </w:tabs>
    </w:pPr>
  </w:style>
  <w:style w:type="paragraph" w:styleId="DocumentMap">
    <w:name w:val="Document Map"/>
    <w:basedOn w:val="Normal"/>
    <w:semiHidden/>
    <w:rsid w:val="00B56661"/>
    <w:pPr>
      <w:shd w:val="clear" w:color="auto" w:fill="000080"/>
    </w:pPr>
    <w:rPr>
      <w:rFonts w:ascii="Tahoma" w:hAnsi="Tahoma" w:cs="Tahoma"/>
      <w:sz w:val="20"/>
    </w:rPr>
  </w:style>
  <w:style w:type="paragraph" w:styleId="BodyText">
    <w:name w:val="Body Text"/>
    <w:basedOn w:val="Normal"/>
    <w:link w:val="BodyTextChar"/>
    <w:uiPriority w:val="1"/>
    <w:qFormat/>
    <w:rsid w:val="00C44D37"/>
    <w:pPr>
      <w:widowControl w:val="0"/>
      <w:spacing w:before="16"/>
      <w:ind w:left="119"/>
    </w:pPr>
    <w:rPr>
      <w:rFonts w:ascii="Arial" w:eastAsia="Arial" w:hAnsi="Arial" w:cstheme="minorBidi"/>
      <w:i/>
      <w:sz w:val="19"/>
      <w:szCs w:val="19"/>
    </w:rPr>
  </w:style>
  <w:style w:type="character" w:customStyle="1" w:styleId="BodyTextChar">
    <w:name w:val="Body Text Char"/>
    <w:basedOn w:val="DefaultParagraphFont"/>
    <w:link w:val="BodyText"/>
    <w:uiPriority w:val="1"/>
    <w:rsid w:val="00C44D37"/>
    <w:rPr>
      <w:rFonts w:ascii="Arial" w:eastAsia="Arial" w:hAnsi="Arial" w:cstheme="minorBidi"/>
      <w:i/>
      <w:sz w:val="19"/>
      <w:szCs w:val="19"/>
    </w:rPr>
  </w:style>
  <w:style w:type="table" w:styleId="TableGrid">
    <w:name w:val="Table Grid"/>
    <w:basedOn w:val="TableNormal"/>
    <w:uiPriority w:val="59"/>
    <w:rsid w:val="007B561E"/>
    <w:pPr>
      <w:widowControl w:val="0"/>
    </w:pPr>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A6BAA"/>
    <w:pPr>
      <w:ind w:left="720"/>
      <w:contextualSpacing/>
    </w:pPr>
  </w:style>
  <w:style w:type="character" w:customStyle="1" w:styleId="FooterChar">
    <w:name w:val="Footer Char"/>
    <w:basedOn w:val="DefaultParagraphFont"/>
    <w:link w:val="Footer"/>
    <w:uiPriority w:val="99"/>
    <w:rsid w:val="00997031"/>
    <w:rPr>
      <w:sz w:val="24"/>
    </w:rPr>
  </w:style>
  <w:style w:type="character" w:styleId="LineNumber">
    <w:name w:val="line number"/>
    <w:basedOn w:val="BodyTextChar"/>
    <w:semiHidden/>
    <w:unhideWhenUsed/>
    <w:qFormat/>
    <w:rsid w:val="00693DE8"/>
    <w:rPr>
      <w:rFonts w:asciiTheme="minorHAnsi" w:eastAsia="Arial" w:hAnsiTheme="minorHAnsi" w:cstheme="minorBidi"/>
      <w:i w:val="0"/>
      <w:sz w:val="24"/>
      <w:szCs w:val="19"/>
    </w:rPr>
  </w:style>
  <w:style w:type="character" w:customStyle="1" w:styleId="HeaderChar">
    <w:name w:val="Header Char"/>
    <w:basedOn w:val="DefaultParagraphFont"/>
    <w:link w:val="Header"/>
    <w:rsid w:val="0015028B"/>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9984240">
      <w:bodyDiv w:val="1"/>
      <w:marLeft w:val="0"/>
      <w:marRight w:val="0"/>
      <w:marTop w:val="0"/>
      <w:marBottom w:val="0"/>
      <w:divBdr>
        <w:top w:val="none" w:sz="0" w:space="0" w:color="auto"/>
        <w:left w:val="none" w:sz="0" w:space="0" w:color="auto"/>
        <w:bottom w:val="none" w:sz="0" w:space="0" w:color="auto"/>
        <w:right w:val="none" w:sz="0" w:space="0" w:color="auto"/>
      </w:divBdr>
    </w:div>
    <w:div w:id="839465773">
      <w:bodyDiv w:val="1"/>
      <w:marLeft w:val="0"/>
      <w:marRight w:val="0"/>
      <w:marTop w:val="0"/>
      <w:marBottom w:val="0"/>
      <w:divBdr>
        <w:top w:val="none" w:sz="0" w:space="0" w:color="auto"/>
        <w:left w:val="none" w:sz="0" w:space="0" w:color="auto"/>
        <w:bottom w:val="none" w:sz="0" w:space="0" w:color="auto"/>
        <w:right w:val="none" w:sz="0" w:space="0" w:color="auto"/>
      </w:divBdr>
    </w:div>
    <w:div w:id="17789862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A0E43E-1D1D-4E49-9A61-FD5D9346B7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106</TotalTime>
  <Pages>6</Pages>
  <Words>1271</Words>
  <Characters>7250</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NCFRPC</Company>
  <LinksUpToDate>false</LinksUpToDate>
  <CharactersWithSpaces>8504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Jean Strong</dc:creator>
  <cp:lastModifiedBy>Carmelita Franco</cp:lastModifiedBy>
  <cp:revision>11</cp:revision>
  <cp:lastPrinted>2026-01-05T15:12:00Z</cp:lastPrinted>
  <dcterms:created xsi:type="dcterms:W3CDTF">2026-04-27T17:25:00Z</dcterms:created>
  <dcterms:modified xsi:type="dcterms:W3CDTF">2026-05-08T14:23:00Z</dcterms:modified>
  <cp:contentStatus/>
</cp:coreProperties>
</file>